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F1F1DB" w14:textId="77777777" w:rsidR="00F30F9E" w:rsidRPr="005109F3" w:rsidRDefault="00F30F9E" w:rsidP="00F30F9E">
      <w:pPr>
        <w:tabs>
          <w:tab w:val="center" w:pos="4680"/>
        </w:tabs>
        <w:spacing w:line="231" w:lineRule="auto"/>
        <w:jc w:val="center"/>
        <w:rPr>
          <w:b/>
          <w:sz w:val="24"/>
        </w:rPr>
      </w:pPr>
      <w:bookmarkStart w:id="0" w:name="_GoBack"/>
      <w:bookmarkEnd w:id="0"/>
      <w:r w:rsidRPr="005109F3">
        <w:rPr>
          <w:b/>
          <w:sz w:val="24"/>
        </w:rPr>
        <w:t>Wilfrid Laurier University</w:t>
      </w:r>
    </w:p>
    <w:p w14:paraId="781DA588" w14:textId="7A5E40FE" w:rsidR="00F30F9E" w:rsidRPr="005109F3" w:rsidRDefault="00F30F9E" w:rsidP="00F30F9E">
      <w:pPr>
        <w:tabs>
          <w:tab w:val="center" w:pos="4680"/>
        </w:tabs>
        <w:spacing w:line="231" w:lineRule="auto"/>
        <w:jc w:val="center"/>
        <w:rPr>
          <w:b/>
          <w:bCs/>
          <w:sz w:val="24"/>
        </w:rPr>
      </w:pPr>
      <w:r w:rsidRPr="005109F3">
        <w:rPr>
          <w:b/>
          <w:bCs/>
          <w:sz w:val="24"/>
        </w:rPr>
        <w:t>Fall Term 201</w:t>
      </w:r>
      <w:r w:rsidR="00F945A4">
        <w:rPr>
          <w:b/>
          <w:bCs/>
          <w:sz w:val="24"/>
        </w:rPr>
        <w:t>9</w:t>
      </w:r>
    </w:p>
    <w:p w14:paraId="37EFFA5A" w14:textId="77777777" w:rsidR="00F30F9E" w:rsidRPr="005109F3" w:rsidRDefault="00F30F9E" w:rsidP="00F30F9E">
      <w:pPr>
        <w:tabs>
          <w:tab w:val="center" w:pos="4680"/>
        </w:tabs>
        <w:spacing w:line="231" w:lineRule="auto"/>
        <w:jc w:val="center"/>
        <w:rPr>
          <w:b/>
          <w:bCs/>
          <w:sz w:val="24"/>
        </w:rPr>
      </w:pPr>
    </w:p>
    <w:p w14:paraId="3DDBACB4" w14:textId="27DC3B61" w:rsidR="006A4330" w:rsidRPr="005109F3" w:rsidRDefault="00D96B77" w:rsidP="006A4330">
      <w:pPr>
        <w:tabs>
          <w:tab w:val="center" w:pos="4680"/>
        </w:tabs>
        <w:spacing w:line="231" w:lineRule="auto"/>
        <w:jc w:val="center"/>
        <w:rPr>
          <w:b/>
          <w:bCs/>
          <w:sz w:val="24"/>
        </w:rPr>
      </w:pPr>
      <w:r w:rsidRPr="005109F3">
        <w:rPr>
          <w:b/>
          <w:bCs/>
          <w:sz w:val="24"/>
        </w:rPr>
        <w:t>PO</w:t>
      </w:r>
      <w:r w:rsidR="006A4330" w:rsidRPr="005109F3">
        <w:rPr>
          <w:b/>
          <w:bCs/>
          <w:sz w:val="24"/>
        </w:rPr>
        <w:t xml:space="preserve"> </w:t>
      </w:r>
      <w:r w:rsidRPr="005109F3">
        <w:rPr>
          <w:b/>
          <w:bCs/>
          <w:sz w:val="24"/>
        </w:rPr>
        <w:t xml:space="preserve">101 </w:t>
      </w:r>
      <w:r w:rsidR="00B11537">
        <w:rPr>
          <w:b/>
          <w:bCs/>
          <w:sz w:val="24"/>
        </w:rPr>
        <w:t xml:space="preserve">– </w:t>
      </w:r>
      <w:r w:rsidRPr="005109F3">
        <w:rPr>
          <w:b/>
          <w:bCs/>
          <w:sz w:val="24"/>
        </w:rPr>
        <w:t>Politics Within Borders</w:t>
      </w:r>
    </w:p>
    <w:p w14:paraId="2F7D4EDB" w14:textId="77777777" w:rsidR="006A4330" w:rsidRPr="005109F3" w:rsidRDefault="006A4330" w:rsidP="006A4330">
      <w:pPr>
        <w:tabs>
          <w:tab w:val="center" w:pos="4680"/>
        </w:tabs>
        <w:spacing w:line="231" w:lineRule="auto"/>
        <w:jc w:val="center"/>
        <w:rPr>
          <w:b/>
          <w:bCs/>
          <w:sz w:val="24"/>
        </w:rPr>
      </w:pPr>
    </w:p>
    <w:p w14:paraId="31A00174" w14:textId="32CBF7E9" w:rsidR="007011DC" w:rsidRDefault="007011DC" w:rsidP="007011DC">
      <w:pPr>
        <w:jc w:val="center"/>
        <w:rPr>
          <w:b/>
          <w:color w:val="000000"/>
          <w:sz w:val="24"/>
        </w:rPr>
      </w:pPr>
      <w:r>
        <w:rPr>
          <w:b/>
          <w:sz w:val="24"/>
        </w:rPr>
        <w:t>I</w:t>
      </w:r>
      <w:r w:rsidR="006A4330" w:rsidRPr="005109F3">
        <w:rPr>
          <w:b/>
          <w:sz w:val="24"/>
        </w:rPr>
        <w:t>nstructions</w:t>
      </w:r>
      <w:r>
        <w:rPr>
          <w:b/>
          <w:sz w:val="24"/>
        </w:rPr>
        <w:t xml:space="preserve"> for </w:t>
      </w:r>
      <w:r w:rsidR="00121F56">
        <w:rPr>
          <w:b/>
          <w:color w:val="000000"/>
          <w:sz w:val="24"/>
        </w:rPr>
        <w:t>Response Paper #2</w:t>
      </w:r>
      <w:r w:rsidR="00C74D0F">
        <w:rPr>
          <w:b/>
          <w:color w:val="000000"/>
          <w:sz w:val="24"/>
        </w:rPr>
        <w:t xml:space="preserve">: </w:t>
      </w:r>
    </w:p>
    <w:p w14:paraId="2D293C71" w14:textId="587A4242" w:rsidR="00F814B9" w:rsidRPr="00121F56" w:rsidRDefault="00121F56" w:rsidP="00121F56">
      <w:pPr>
        <w:widowControl/>
        <w:autoSpaceDE/>
        <w:autoSpaceDN/>
        <w:adjustRightInd/>
        <w:jc w:val="center"/>
        <w:rPr>
          <w:color w:val="FF0000"/>
          <w:sz w:val="24"/>
        </w:rPr>
      </w:pPr>
      <w:r w:rsidRPr="00121F56">
        <w:rPr>
          <w:rFonts w:asciiTheme="minorHAnsi" w:hAnsiTheme="minorHAnsi" w:cstheme="minorHAnsi"/>
          <w:b/>
          <w:i/>
          <w:sz w:val="24"/>
        </w:rPr>
        <w:t>Social Media Surveillance: Should we regulate Facebook more?</w:t>
      </w:r>
    </w:p>
    <w:p w14:paraId="4428F694" w14:textId="77777777" w:rsidR="007011DC" w:rsidRDefault="007011DC" w:rsidP="00396875">
      <w:pPr>
        <w:rPr>
          <w:color w:val="000000"/>
          <w:sz w:val="24"/>
        </w:rPr>
      </w:pPr>
    </w:p>
    <w:p w14:paraId="2200944B" w14:textId="3A6DC927" w:rsidR="00F814B9" w:rsidRPr="00396875" w:rsidRDefault="00913C01" w:rsidP="00396875">
      <w:pPr>
        <w:rPr>
          <w:szCs w:val="22"/>
          <w:lang w:val="en-CA" w:eastAsia="en-CA"/>
        </w:rPr>
      </w:pPr>
      <w:r>
        <w:rPr>
          <w:color w:val="000000"/>
          <w:sz w:val="24"/>
        </w:rPr>
        <w:t xml:space="preserve">Students will summarize the argumentation in the </w:t>
      </w:r>
      <w:r w:rsidR="009746B7">
        <w:rPr>
          <w:color w:val="000000"/>
          <w:sz w:val="24"/>
        </w:rPr>
        <w:t>two</w:t>
      </w:r>
      <w:r>
        <w:rPr>
          <w:color w:val="000000"/>
          <w:sz w:val="24"/>
        </w:rPr>
        <w:t xml:space="preserve"> article</w:t>
      </w:r>
      <w:r w:rsidR="009746B7">
        <w:rPr>
          <w:color w:val="000000"/>
          <w:sz w:val="24"/>
        </w:rPr>
        <w:t>s</w:t>
      </w:r>
      <w:r>
        <w:rPr>
          <w:color w:val="000000"/>
          <w:sz w:val="24"/>
        </w:rPr>
        <w:t xml:space="preserve"> an</w:t>
      </w:r>
      <w:r w:rsidR="009746B7">
        <w:rPr>
          <w:color w:val="000000"/>
          <w:sz w:val="24"/>
        </w:rPr>
        <w:t xml:space="preserve">d provide an argument about which </w:t>
      </w:r>
      <w:r w:rsidR="00323EB7">
        <w:rPr>
          <w:color w:val="000000"/>
          <w:sz w:val="24"/>
        </w:rPr>
        <w:t>artic</w:t>
      </w:r>
      <w:r w:rsidR="00022037">
        <w:rPr>
          <w:color w:val="000000"/>
          <w:sz w:val="24"/>
        </w:rPr>
        <w:t>le</w:t>
      </w:r>
      <w:r w:rsidR="009746B7">
        <w:rPr>
          <w:color w:val="000000"/>
          <w:sz w:val="24"/>
        </w:rPr>
        <w:t xml:space="preserve"> is more convincing. </w:t>
      </w:r>
      <w:r>
        <w:rPr>
          <w:color w:val="000000"/>
          <w:sz w:val="24"/>
        </w:rPr>
        <w:t xml:space="preserve">Students should also provide at least </w:t>
      </w:r>
      <w:r w:rsidR="00022037">
        <w:rPr>
          <w:color w:val="000000"/>
          <w:sz w:val="24"/>
        </w:rPr>
        <w:t>two</w:t>
      </w:r>
      <w:r>
        <w:rPr>
          <w:color w:val="000000"/>
          <w:sz w:val="24"/>
        </w:rPr>
        <w:t xml:space="preserve"> </w:t>
      </w:r>
      <w:r w:rsidR="009746B7">
        <w:rPr>
          <w:color w:val="000000"/>
          <w:sz w:val="24"/>
        </w:rPr>
        <w:t xml:space="preserve">arguments </w:t>
      </w:r>
      <w:r w:rsidR="00022037">
        <w:rPr>
          <w:color w:val="000000"/>
          <w:sz w:val="24"/>
        </w:rPr>
        <w:t>with regard to</w:t>
      </w:r>
      <w:r>
        <w:rPr>
          <w:color w:val="000000"/>
          <w:sz w:val="24"/>
        </w:rPr>
        <w:t xml:space="preserve"> </w:t>
      </w:r>
      <w:r w:rsidRPr="00022037">
        <w:rPr>
          <w:i/>
          <w:color w:val="000000"/>
          <w:sz w:val="24"/>
        </w:rPr>
        <w:t>why</w:t>
      </w:r>
      <w:r>
        <w:rPr>
          <w:color w:val="000000"/>
          <w:sz w:val="24"/>
        </w:rPr>
        <w:t xml:space="preserve"> the</w:t>
      </w:r>
      <w:r w:rsidR="009746B7">
        <w:rPr>
          <w:color w:val="000000"/>
          <w:sz w:val="24"/>
        </w:rPr>
        <w:t>y find one</w:t>
      </w:r>
      <w:r>
        <w:rPr>
          <w:color w:val="000000"/>
          <w:sz w:val="24"/>
        </w:rPr>
        <w:t xml:space="preserve"> article </w:t>
      </w:r>
      <w:r w:rsidR="009746B7">
        <w:rPr>
          <w:color w:val="000000"/>
          <w:sz w:val="24"/>
        </w:rPr>
        <w:t>more convincing tha</w:t>
      </w:r>
      <w:r w:rsidR="00323EB7">
        <w:rPr>
          <w:color w:val="000000"/>
          <w:sz w:val="24"/>
        </w:rPr>
        <w:t>n the other (due date:</w:t>
      </w:r>
      <w:r w:rsidR="00CF356B">
        <w:rPr>
          <w:color w:val="000000"/>
          <w:sz w:val="24"/>
        </w:rPr>
        <w:t xml:space="preserve"> November 18</w:t>
      </w:r>
      <w:r w:rsidR="00323EB7">
        <w:rPr>
          <w:color w:val="000000"/>
          <w:sz w:val="24"/>
        </w:rPr>
        <w:t xml:space="preserve">, </w:t>
      </w:r>
      <w:r w:rsidR="009746B7">
        <w:rPr>
          <w:color w:val="000000"/>
          <w:sz w:val="24"/>
        </w:rPr>
        <w:t>2019</w:t>
      </w:r>
      <w:r>
        <w:rPr>
          <w:color w:val="000000"/>
          <w:sz w:val="24"/>
        </w:rPr>
        <w:t>).</w:t>
      </w:r>
      <w:r w:rsidR="00121F56">
        <w:rPr>
          <w:color w:val="000000"/>
          <w:sz w:val="24"/>
        </w:rPr>
        <w:t xml:space="preserve"> These arguments should focus on </w:t>
      </w:r>
      <w:r w:rsidR="00121F56" w:rsidRPr="00121F56">
        <w:rPr>
          <w:i/>
          <w:color w:val="000000"/>
          <w:sz w:val="24"/>
        </w:rPr>
        <w:t>how the authors develop their arguments</w:t>
      </w:r>
      <w:r w:rsidR="00121F56">
        <w:rPr>
          <w:color w:val="000000"/>
          <w:sz w:val="24"/>
        </w:rPr>
        <w:t>, NOT on whether you agree with the substance of their arguments.</w:t>
      </w:r>
    </w:p>
    <w:p w14:paraId="7EB5C1E0" w14:textId="77777777" w:rsidR="0071755F" w:rsidRPr="00121F56" w:rsidRDefault="0071755F" w:rsidP="006A4330">
      <w:pPr>
        <w:rPr>
          <w:bCs/>
          <w:i/>
          <w:color w:val="000000"/>
          <w:kern w:val="36"/>
          <w:sz w:val="24"/>
          <w:lang w:val="en-CA"/>
        </w:rPr>
      </w:pPr>
    </w:p>
    <w:p w14:paraId="1DDB9A46" w14:textId="0CC7CBAD" w:rsidR="0071755F" w:rsidRPr="00121F56" w:rsidRDefault="0071755F" w:rsidP="006A4330">
      <w:pPr>
        <w:rPr>
          <w:bCs/>
          <w:i/>
          <w:color w:val="000000"/>
          <w:kern w:val="36"/>
          <w:sz w:val="24"/>
        </w:rPr>
      </w:pPr>
      <w:r w:rsidRPr="00121F56">
        <w:rPr>
          <w:bCs/>
          <w:i/>
          <w:color w:val="000000"/>
          <w:kern w:val="36"/>
          <w:sz w:val="24"/>
        </w:rPr>
        <w:t>Article</w:t>
      </w:r>
      <w:r w:rsidR="009746B7" w:rsidRPr="00121F56">
        <w:rPr>
          <w:bCs/>
          <w:i/>
          <w:color w:val="000000"/>
          <w:kern w:val="36"/>
          <w:sz w:val="24"/>
        </w:rPr>
        <w:t>s</w:t>
      </w:r>
      <w:r w:rsidRPr="00121F56">
        <w:rPr>
          <w:bCs/>
          <w:i/>
          <w:color w:val="000000"/>
          <w:kern w:val="36"/>
          <w:sz w:val="24"/>
        </w:rPr>
        <w:t>:</w:t>
      </w:r>
    </w:p>
    <w:p w14:paraId="5C276487" w14:textId="67DD64A4" w:rsidR="0071755F" w:rsidRPr="00121F56" w:rsidRDefault="0071755F" w:rsidP="006A4330">
      <w:pPr>
        <w:rPr>
          <w:bCs/>
          <w:i/>
          <w:color w:val="000000"/>
          <w:kern w:val="36"/>
          <w:sz w:val="24"/>
        </w:rPr>
      </w:pPr>
    </w:p>
    <w:p w14:paraId="317EB94C" w14:textId="77777777" w:rsidR="00121F56" w:rsidRPr="00121F56" w:rsidRDefault="00374376" w:rsidP="00121F56">
      <w:pPr>
        <w:pStyle w:val="ListParagraph"/>
        <w:widowControl/>
        <w:numPr>
          <w:ilvl w:val="0"/>
          <w:numId w:val="15"/>
        </w:numPr>
        <w:tabs>
          <w:tab w:val="left" w:pos="851"/>
          <w:tab w:val="left" w:pos="4115"/>
        </w:tabs>
        <w:autoSpaceDE/>
        <w:autoSpaceDN/>
        <w:adjustRightInd/>
        <w:jc w:val="both"/>
        <w:rPr>
          <w:rStyle w:val="Hyperlink"/>
          <w:color w:val="auto"/>
          <w:sz w:val="24"/>
          <w:u w:val="none"/>
        </w:rPr>
      </w:pPr>
      <w:hyperlink r:id="rId5" w:history="1">
        <w:r w:rsidR="00121F56" w:rsidRPr="00121F56">
          <w:rPr>
            <w:rStyle w:val="Hyperlink"/>
            <w:sz w:val="24"/>
          </w:rPr>
          <w:t>https://www.washingtonpost.com/opinions/dont-regulate-facebook/2018/03/26/e363f4d4-3133-11e8-8abc-22a366b72f2d_story.html</w:t>
        </w:r>
      </w:hyperlink>
    </w:p>
    <w:p w14:paraId="122ACBF0" w14:textId="5A776586" w:rsidR="00121F56" w:rsidRPr="00121F56" w:rsidRDefault="00374376" w:rsidP="00121F56">
      <w:pPr>
        <w:pStyle w:val="ListParagraph"/>
        <w:widowControl/>
        <w:numPr>
          <w:ilvl w:val="0"/>
          <w:numId w:val="15"/>
        </w:numPr>
        <w:tabs>
          <w:tab w:val="left" w:pos="851"/>
          <w:tab w:val="left" w:pos="4115"/>
        </w:tabs>
        <w:autoSpaceDE/>
        <w:autoSpaceDN/>
        <w:adjustRightInd/>
        <w:jc w:val="both"/>
        <w:rPr>
          <w:sz w:val="24"/>
        </w:rPr>
      </w:pPr>
      <w:hyperlink r:id="rId6" w:history="1">
        <w:r w:rsidR="00121F56" w:rsidRPr="00121F56">
          <w:rPr>
            <w:rStyle w:val="Hyperlink"/>
            <w:sz w:val="24"/>
          </w:rPr>
          <w:t>https://www.washingtonpost.com/news/democracy-post/wp/2018/11/15/its-time-to-start-regulating-facebook/?noredirect=on</w:t>
        </w:r>
      </w:hyperlink>
    </w:p>
    <w:p w14:paraId="033E16AF" w14:textId="77777777" w:rsidR="009746B7" w:rsidRPr="00121F56" w:rsidRDefault="009746B7" w:rsidP="009746B7">
      <w:pPr>
        <w:pStyle w:val="ListParagraph"/>
        <w:rPr>
          <w:bCs/>
          <w:color w:val="000000"/>
          <w:kern w:val="36"/>
          <w:sz w:val="24"/>
        </w:rPr>
      </w:pPr>
    </w:p>
    <w:p w14:paraId="2F8C2E9E" w14:textId="77777777" w:rsidR="009746B7" w:rsidRPr="00121F56" w:rsidRDefault="009746B7" w:rsidP="006A4330">
      <w:pPr>
        <w:rPr>
          <w:bCs/>
          <w:i/>
          <w:color w:val="000000"/>
          <w:kern w:val="36"/>
          <w:sz w:val="24"/>
        </w:rPr>
      </w:pPr>
    </w:p>
    <w:p w14:paraId="1181426E" w14:textId="3DFE261A" w:rsidR="00B27C7B" w:rsidRPr="00121F56" w:rsidRDefault="00673CD5" w:rsidP="006A4330">
      <w:pPr>
        <w:rPr>
          <w:color w:val="000000"/>
          <w:sz w:val="24"/>
        </w:rPr>
      </w:pPr>
      <w:r w:rsidRPr="00121F56">
        <w:rPr>
          <w:color w:val="000000"/>
          <w:sz w:val="24"/>
          <w:u w:val="single"/>
        </w:rPr>
        <w:t>Structure of the Paper</w:t>
      </w:r>
      <w:r w:rsidRPr="00121F56">
        <w:rPr>
          <w:color w:val="000000"/>
          <w:sz w:val="24"/>
        </w:rPr>
        <w:t xml:space="preserve">: </w:t>
      </w:r>
    </w:p>
    <w:p w14:paraId="26DE3713" w14:textId="77777777" w:rsidR="00B27C7B" w:rsidRDefault="00B27C7B" w:rsidP="006A4330">
      <w:pPr>
        <w:rPr>
          <w:color w:val="000000"/>
          <w:sz w:val="24"/>
        </w:rPr>
      </w:pPr>
    </w:p>
    <w:p w14:paraId="35F3A7D3" w14:textId="7B1BA5A1" w:rsidR="007144C8" w:rsidRDefault="00F814B9" w:rsidP="007144C8">
      <w:pPr>
        <w:rPr>
          <w:color w:val="000000"/>
          <w:sz w:val="24"/>
        </w:rPr>
      </w:pPr>
      <w:r>
        <w:rPr>
          <w:color w:val="000000"/>
          <w:sz w:val="24"/>
        </w:rPr>
        <w:t xml:space="preserve">Each </w:t>
      </w:r>
      <w:r w:rsidR="009D52E3">
        <w:rPr>
          <w:color w:val="000000"/>
          <w:sz w:val="24"/>
        </w:rPr>
        <w:t>paper will be 4</w:t>
      </w:r>
      <w:r w:rsidR="007144C8" w:rsidRPr="007144C8">
        <w:rPr>
          <w:color w:val="000000"/>
          <w:sz w:val="24"/>
        </w:rPr>
        <w:t xml:space="preserve"> pages</w:t>
      </w:r>
      <w:r w:rsidR="009D52E3">
        <w:rPr>
          <w:color w:val="000000"/>
          <w:sz w:val="24"/>
        </w:rPr>
        <w:t xml:space="preserve"> (approx. </w:t>
      </w:r>
      <w:r w:rsidR="002530F9">
        <w:rPr>
          <w:color w:val="000000"/>
          <w:sz w:val="24"/>
        </w:rPr>
        <w:t>1000</w:t>
      </w:r>
      <w:r w:rsidR="00E56A97">
        <w:rPr>
          <w:color w:val="000000"/>
          <w:sz w:val="24"/>
        </w:rPr>
        <w:t xml:space="preserve"> </w:t>
      </w:r>
      <w:r w:rsidR="000E3D9E">
        <w:rPr>
          <w:color w:val="000000"/>
          <w:sz w:val="24"/>
        </w:rPr>
        <w:t xml:space="preserve">to 1250 </w:t>
      </w:r>
      <w:r w:rsidR="002530F9">
        <w:rPr>
          <w:color w:val="000000"/>
          <w:sz w:val="24"/>
        </w:rPr>
        <w:t>words)</w:t>
      </w:r>
      <w:r w:rsidR="007144C8">
        <w:rPr>
          <w:color w:val="000000"/>
          <w:sz w:val="24"/>
        </w:rPr>
        <w:t xml:space="preserve">, double-spaced, </w:t>
      </w:r>
      <w:r w:rsidR="003C7C2E">
        <w:rPr>
          <w:color w:val="000000"/>
          <w:sz w:val="24"/>
        </w:rPr>
        <w:t>12-point</w:t>
      </w:r>
      <w:r w:rsidR="007144C8">
        <w:rPr>
          <w:color w:val="000000"/>
          <w:sz w:val="24"/>
        </w:rPr>
        <w:t xml:space="preserve"> font</w:t>
      </w:r>
      <w:r w:rsidR="003C7C2E">
        <w:rPr>
          <w:color w:val="000000"/>
          <w:sz w:val="24"/>
        </w:rPr>
        <w:t xml:space="preserve"> (Times New Roman)</w:t>
      </w:r>
      <w:r w:rsidR="007144C8">
        <w:rPr>
          <w:color w:val="000000"/>
          <w:sz w:val="24"/>
        </w:rPr>
        <w:t xml:space="preserve">, </w:t>
      </w:r>
      <w:r w:rsidR="0063240E">
        <w:rPr>
          <w:color w:val="000000"/>
          <w:sz w:val="24"/>
        </w:rPr>
        <w:t>1-inch</w:t>
      </w:r>
      <w:r w:rsidR="007144C8">
        <w:rPr>
          <w:color w:val="000000"/>
          <w:sz w:val="24"/>
        </w:rPr>
        <w:t xml:space="preserve"> margins, </w:t>
      </w:r>
      <w:r w:rsidR="008006E3">
        <w:rPr>
          <w:color w:val="000000"/>
          <w:sz w:val="24"/>
        </w:rPr>
        <w:t xml:space="preserve">on </w:t>
      </w:r>
      <w:r w:rsidR="007144C8">
        <w:rPr>
          <w:color w:val="000000"/>
          <w:sz w:val="24"/>
        </w:rPr>
        <w:t>numbered pages</w:t>
      </w:r>
      <w:r w:rsidR="00C53057">
        <w:rPr>
          <w:color w:val="000000"/>
          <w:sz w:val="24"/>
        </w:rPr>
        <w:t xml:space="preserve">. You should also put </w:t>
      </w:r>
      <w:r w:rsidR="00870483">
        <w:rPr>
          <w:color w:val="000000"/>
          <w:sz w:val="24"/>
        </w:rPr>
        <w:t xml:space="preserve">a </w:t>
      </w:r>
      <w:r w:rsidR="007144C8">
        <w:rPr>
          <w:color w:val="000000"/>
          <w:sz w:val="24"/>
        </w:rPr>
        <w:t xml:space="preserve">title page with all relevant information (course, date, </w:t>
      </w:r>
      <w:r w:rsidR="00870483">
        <w:rPr>
          <w:color w:val="000000"/>
          <w:sz w:val="24"/>
        </w:rPr>
        <w:t xml:space="preserve">student </w:t>
      </w:r>
      <w:r w:rsidR="007144C8">
        <w:rPr>
          <w:color w:val="000000"/>
          <w:sz w:val="24"/>
        </w:rPr>
        <w:t>name</w:t>
      </w:r>
      <w:r w:rsidR="00870483">
        <w:rPr>
          <w:color w:val="000000"/>
          <w:sz w:val="24"/>
        </w:rPr>
        <w:t xml:space="preserve"> and</w:t>
      </w:r>
      <w:r w:rsidR="007144C8">
        <w:rPr>
          <w:color w:val="000000"/>
          <w:sz w:val="24"/>
        </w:rPr>
        <w:t xml:space="preserve"> ID, </w:t>
      </w:r>
      <w:r w:rsidR="00870483">
        <w:rPr>
          <w:color w:val="000000"/>
          <w:sz w:val="24"/>
        </w:rPr>
        <w:t xml:space="preserve">TA’s name and </w:t>
      </w:r>
      <w:r w:rsidR="007144C8">
        <w:rPr>
          <w:color w:val="000000"/>
          <w:sz w:val="24"/>
        </w:rPr>
        <w:t>tutorial #)</w:t>
      </w:r>
      <w:r w:rsidR="00AA68D3">
        <w:rPr>
          <w:color w:val="000000"/>
          <w:sz w:val="24"/>
        </w:rPr>
        <w:t>.</w:t>
      </w:r>
    </w:p>
    <w:p w14:paraId="5F7A0DE9" w14:textId="77777777" w:rsidR="00DA2099" w:rsidRDefault="00DA2099" w:rsidP="006A4330">
      <w:pPr>
        <w:rPr>
          <w:color w:val="000000"/>
          <w:sz w:val="24"/>
        </w:rPr>
      </w:pPr>
    </w:p>
    <w:p w14:paraId="68748FB0" w14:textId="37FE83E2" w:rsidR="007144C8" w:rsidRDefault="00DA2099" w:rsidP="006A4330">
      <w:pPr>
        <w:rPr>
          <w:color w:val="000000"/>
          <w:sz w:val="24"/>
        </w:rPr>
      </w:pPr>
      <w:r>
        <w:rPr>
          <w:color w:val="000000"/>
          <w:sz w:val="24"/>
        </w:rPr>
        <w:t>Although th</w:t>
      </w:r>
      <w:r w:rsidR="00F814B9">
        <w:rPr>
          <w:color w:val="000000"/>
          <w:sz w:val="24"/>
        </w:rPr>
        <w:t xml:space="preserve">ese are </w:t>
      </w:r>
      <w:r>
        <w:rPr>
          <w:color w:val="000000"/>
          <w:sz w:val="24"/>
        </w:rPr>
        <w:t>short paper</w:t>
      </w:r>
      <w:r w:rsidR="00F814B9">
        <w:rPr>
          <w:color w:val="000000"/>
          <w:sz w:val="24"/>
        </w:rPr>
        <w:t>s</w:t>
      </w:r>
      <w:r>
        <w:rPr>
          <w:color w:val="000000"/>
          <w:sz w:val="24"/>
        </w:rPr>
        <w:t xml:space="preserve">, </w:t>
      </w:r>
      <w:r w:rsidR="00F814B9">
        <w:rPr>
          <w:color w:val="000000"/>
          <w:sz w:val="24"/>
        </w:rPr>
        <w:t xml:space="preserve">they </w:t>
      </w:r>
      <w:r>
        <w:rPr>
          <w:color w:val="000000"/>
          <w:sz w:val="24"/>
        </w:rPr>
        <w:t xml:space="preserve">still </w:t>
      </w:r>
      <w:r w:rsidR="003230D2">
        <w:rPr>
          <w:color w:val="000000"/>
          <w:sz w:val="24"/>
        </w:rPr>
        <w:t>need</w:t>
      </w:r>
      <w:r>
        <w:rPr>
          <w:color w:val="000000"/>
          <w:sz w:val="24"/>
        </w:rPr>
        <w:t xml:space="preserve"> to be organized effectively!</w:t>
      </w:r>
    </w:p>
    <w:p w14:paraId="5AB9504B" w14:textId="77777777" w:rsidR="00DA2099" w:rsidRDefault="00DA2099" w:rsidP="006A4330">
      <w:pPr>
        <w:rPr>
          <w:color w:val="000000"/>
          <w:sz w:val="24"/>
        </w:rPr>
      </w:pPr>
    </w:p>
    <w:p w14:paraId="124A22AB" w14:textId="4B7228C8" w:rsidR="00673CD5" w:rsidRDefault="00F814B9" w:rsidP="006A4330">
      <w:pPr>
        <w:rPr>
          <w:color w:val="000000"/>
          <w:sz w:val="24"/>
        </w:rPr>
      </w:pPr>
      <w:r>
        <w:rPr>
          <w:color w:val="000000"/>
          <w:sz w:val="24"/>
        </w:rPr>
        <w:t>So, in</w:t>
      </w:r>
      <w:r w:rsidR="00E54F80">
        <w:rPr>
          <w:color w:val="000000"/>
          <w:sz w:val="24"/>
        </w:rPr>
        <w:t xml:space="preserve"> </w:t>
      </w:r>
      <w:r w:rsidR="003230D2">
        <w:rPr>
          <w:color w:val="000000"/>
          <w:sz w:val="24"/>
        </w:rPr>
        <w:t xml:space="preserve">the </w:t>
      </w:r>
      <w:r w:rsidR="009D52E3">
        <w:rPr>
          <w:color w:val="000000"/>
          <w:sz w:val="24"/>
        </w:rPr>
        <w:t>4</w:t>
      </w:r>
      <w:r w:rsidR="00673CD5">
        <w:rPr>
          <w:color w:val="000000"/>
          <w:sz w:val="24"/>
        </w:rPr>
        <w:t>-page paper</w:t>
      </w:r>
      <w:r w:rsidR="009D52E3">
        <w:rPr>
          <w:color w:val="000000"/>
          <w:sz w:val="24"/>
        </w:rPr>
        <w:t xml:space="preserve"> (5</w:t>
      </w:r>
      <w:r w:rsidR="00C53057">
        <w:rPr>
          <w:color w:val="000000"/>
          <w:sz w:val="24"/>
        </w:rPr>
        <w:t xml:space="preserve"> with the title page)</w:t>
      </w:r>
      <w:r w:rsidR="00673CD5">
        <w:rPr>
          <w:color w:val="000000"/>
          <w:sz w:val="24"/>
        </w:rPr>
        <w:t>, you will:</w:t>
      </w:r>
    </w:p>
    <w:p w14:paraId="4120B04B" w14:textId="77777777" w:rsidR="0050255C" w:rsidRDefault="0050255C" w:rsidP="006A4330">
      <w:pPr>
        <w:rPr>
          <w:color w:val="000000"/>
          <w:sz w:val="24"/>
        </w:rPr>
      </w:pPr>
    </w:p>
    <w:p w14:paraId="1E18139A" w14:textId="77777777" w:rsidR="00673CD5" w:rsidRDefault="00673CD5" w:rsidP="00673CD5">
      <w:pPr>
        <w:pStyle w:val="ListParagraph"/>
        <w:numPr>
          <w:ilvl w:val="0"/>
          <w:numId w:val="5"/>
        </w:numPr>
        <w:rPr>
          <w:color w:val="000000"/>
          <w:sz w:val="24"/>
        </w:rPr>
      </w:pPr>
      <w:r>
        <w:rPr>
          <w:color w:val="000000"/>
          <w:sz w:val="24"/>
        </w:rPr>
        <w:t>Introduce</w:t>
      </w:r>
      <w:r w:rsidR="0050255C">
        <w:rPr>
          <w:color w:val="000000"/>
          <w:sz w:val="24"/>
        </w:rPr>
        <w:t xml:space="preserve"> the</w:t>
      </w:r>
      <w:r>
        <w:rPr>
          <w:color w:val="000000"/>
          <w:sz w:val="24"/>
        </w:rPr>
        <w:t xml:space="preserve"> </w:t>
      </w:r>
      <w:r w:rsidR="00E54F80">
        <w:rPr>
          <w:color w:val="000000"/>
          <w:sz w:val="24"/>
        </w:rPr>
        <w:t>issue</w:t>
      </w:r>
      <w:r>
        <w:rPr>
          <w:color w:val="000000"/>
          <w:sz w:val="24"/>
        </w:rPr>
        <w:t xml:space="preserve"> (no more than one paragraph)</w:t>
      </w:r>
    </w:p>
    <w:p w14:paraId="1CB4B312" w14:textId="52C13287" w:rsidR="0050255C" w:rsidRDefault="0050255C" w:rsidP="008D0CFD">
      <w:pPr>
        <w:pStyle w:val="ListParagraph"/>
        <w:numPr>
          <w:ilvl w:val="0"/>
          <w:numId w:val="9"/>
        </w:numPr>
        <w:rPr>
          <w:color w:val="000000"/>
          <w:sz w:val="24"/>
        </w:rPr>
      </w:pPr>
      <w:r w:rsidRPr="008D0CFD">
        <w:rPr>
          <w:color w:val="000000"/>
          <w:sz w:val="24"/>
        </w:rPr>
        <w:t>Don’t be boring or generic here – show the reader how this is a fascinating topic that should interest us all!</w:t>
      </w:r>
    </w:p>
    <w:p w14:paraId="58BC4A1F" w14:textId="2C3227F0" w:rsidR="00BD731C" w:rsidRPr="00022037" w:rsidRDefault="00C2282B" w:rsidP="008D0CFD">
      <w:pPr>
        <w:pStyle w:val="ListParagraph"/>
        <w:numPr>
          <w:ilvl w:val="0"/>
          <w:numId w:val="9"/>
        </w:numPr>
        <w:rPr>
          <w:i/>
          <w:color w:val="000000"/>
          <w:sz w:val="24"/>
        </w:rPr>
      </w:pPr>
      <w:r>
        <w:rPr>
          <w:color w:val="000000"/>
          <w:sz w:val="24"/>
        </w:rPr>
        <w:t xml:space="preserve">Your introduction should end with an </w:t>
      </w:r>
      <w:r w:rsidR="00BD731C">
        <w:rPr>
          <w:color w:val="000000"/>
          <w:sz w:val="24"/>
        </w:rPr>
        <w:t xml:space="preserve">argument </w:t>
      </w:r>
      <w:r>
        <w:rPr>
          <w:color w:val="000000"/>
          <w:sz w:val="24"/>
        </w:rPr>
        <w:t xml:space="preserve">(1 or 2 sentences) </w:t>
      </w:r>
      <w:r w:rsidR="00BD731C">
        <w:rPr>
          <w:color w:val="000000"/>
          <w:sz w:val="24"/>
        </w:rPr>
        <w:t xml:space="preserve">about </w:t>
      </w:r>
      <w:r>
        <w:rPr>
          <w:color w:val="000000"/>
          <w:sz w:val="24"/>
        </w:rPr>
        <w:t>which</w:t>
      </w:r>
      <w:r w:rsidR="00BD731C">
        <w:rPr>
          <w:color w:val="000000"/>
          <w:sz w:val="24"/>
        </w:rPr>
        <w:t xml:space="preserve"> article is </w:t>
      </w:r>
      <w:r>
        <w:rPr>
          <w:color w:val="000000"/>
          <w:sz w:val="24"/>
        </w:rPr>
        <w:t>more convi</w:t>
      </w:r>
      <w:r w:rsidR="00323EB7">
        <w:rPr>
          <w:color w:val="000000"/>
          <w:sz w:val="24"/>
        </w:rPr>
        <w:t>ncing and why (you should have 2</w:t>
      </w:r>
      <w:r>
        <w:rPr>
          <w:color w:val="000000"/>
          <w:sz w:val="24"/>
        </w:rPr>
        <w:t xml:space="preserve"> supporting arguments)</w:t>
      </w:r>
      <w:r w:rsidR="00022037">
        <w:rPr>
          <w:color w:val="000000"/>
          <w:sz w:val="24"/>
        </w:rPr>
        <w:t xml:space="preserve"> – </w:t>
      </w:r>
      <w:r w:rsidR="00022037" w:rsidRPr="00022037">
        <w:rPr>
          <w:i/>
          <w:color w:val="000000"/>
          <w:sz w:val="24"/>
        </w:rPr>
        <w:t>if we can’t see this thesis statement at the end of introduction, you will lose marks!</w:t>
      </w:r>
    </w:p>
    <w:p w14:paraId="5B466EE3" w14:textId="77777777" w:rsidR="0050255C" w:rsidRPr="0050255C" w:rsidRDefault="0050255C" w:rsidP="0050255C">
      <w:pPr>
        <w:rPr>
          <w:color w:val="000000"/>
          <w:sz w:val="24"/>
        </w:rPr>
      </w:pPr>
    </w:p>
    <w:p w14:paraId="3818E0E5" w14:textId="129A91DA" w:rsidR="00673CD5" w:rsidRDefault="0050255C" w:rsidP="00673CD5">
      <w:pPr>
        <w:pStyle w:val="ListParagraph"/>
        <w:numPr>
          <w:ilvl w:val="0"/>
          <w:numId w:val="5"/>
        </w:numPr>
        <w:rPr>
          <w:color w:val="000000"/>
          <w:sz w:val="24"/>
        </w:rPr>
      </w:pPr>
      <w:r>
        <w:rPr>
          <w:color w:val="000000"/>
          <w:sz w:val="24"/>
        </w:rPr>
        <w:t>Summarize</w:t>
      </w:r>
      <w:r w:rsidR="00673CD5">
        <w:rPr>
          <w:color w:val="000000"/>
          <w:sz w:val="24"/>
        </w:rPr>
        <w:t xml:space="preserve"> the argument</w:t>
      </w:r>
      <w:r w:rsidR="00C2282B">
        <w:rPr>
          <w:color w:val="000000"/>
          <w:sz w:val="24"/>
        </w:rPr>
        <w:t>s</w:t>
      </w:r>
      <w:r w:rsidR="00AA68D3">
        <w:rPr>
          <w:color w:val="000000"/>
          <w:sz w:val="24"/>
        </w:rPr>
        <w:t xml:space="preserve"> in the </w:t>
      </w:r>
      <w:r w:rsidR="00F33B25">
        <w:rPr>
          <w:color w:val="000000"/>
          <w:sz w:val="24"/>
        </w:rPr>
        <w:t xml:space="preserve">two </w:t>
      </w:r>
      <w:r w:rsidR="00AA68D3">
        <w:rPr>
          <w:color w:val="000000"/>
          <w:sz w:val="24"/>
        </w:rPr>
        <w:t>article</w:t>
      </w:r>
      <w:r w:rsidR="00F33B25">
        <w:rPr>
          <w:color w:val="000000"/>
          <w:sz w:val="24"/>
        </w:rPr>
        <w:t>s</w:t>
      </w:r>
      <w:r w:rsidR="00673CD5">
        <w:rPr>
          <w:color w:val="000000"/>
          <w:sz w:val="24"/>
        </w:rPr>
        <w:t xml:space="preserve"> (no more than </w:t>
      </w:r>
      <w:r w:rsidR="004762BE">
        <w:rPr>
          <w:color w:val="000000"/>
          <w:sz w:val="24"/>
        </w:rPr>
        <w:t>one page</w:t>
      </w:r>
      <w:r w:rsidR="00673CD5">
        <w:rPr>
          <w:color w:val="000000"/>
          <w:sz w:val="24"/>
        </w:rPr>
        <w:t>)</w:t>
      </w:r>
    </w:p>
    <w:p w14:paraId="2D787048" w14:textId="079DE54C" w:rsidR="0050255C" w:rsidRDefault="0050255C" w:rsidP="008D0CFD">
      <w:pPr>
        <w:pStyle w:val="ListParagraph"/>
        <w:numPr>
          <w:ilvl w:val="0"/>
          <w:numId w:val="9"/>
        </w:numPr>
        <w:rPr>
          <w:color w:val="000000"/>
          <w:sz w:val="24"/>
        </w:rPr>
      </w:pPr>
      <w:r w:rsidRPr="008D0CFD">
        <w:rPr>
          <w:color w:val="000000"/>
          <w:sz w:val="24"/>
        </w:rPr>
        <w:t>Really think about this summary, a</w:t>
      </w:r>
      <w:r w:rsidR="00022037">
        <w:rPr>
          <w:color w:val="000000"/>
          <w:sz w:val="24"/>
        </w:rPr>
        <w:t>s not all details of the author</w:t>
      </w:r>
      <w:r w:rsidR="007011DC">
        <w:rPr>
          <w:color w:val="000000"/>
          <w:sz w:val="24"/>
        </w:rPr>
        <w:t>s</w:t>
      </w:r>
      <w:r w:rsidR="00022037">
        <w:rPr>
          <w:color w:val="000000"/>
          <w:sz w:val="24"/>
        </w:rPr>
        <w:t>’</w:t>
      </w:r>
      <w:r w:rsidRPr="008D0CFD">
        <w:rPr>
          <w:color w:val="000000"/>
          <w:sz w:val="24"/>
        </w:rPr>
        <w:t xml:space="preserve"> argument</w:t>
      </w:r>
      <w:r w:rsidR="00F33B25">
        <w:rPr>
          <w:color w:val="000000"/>
          <w:sz w:val="24"/>
        </w:rPr>
        <w:t>s</w:t>
      </w:r>
      <w:r w:rsidRPr="008D0CFD">
        <w:rPr>
          <w:color w:val="000000"/>
          <w:sz w:val="24"/>
        </w:rPr>
        <w:t xml:space="preserve"> </w:t>
      </w:r>
      <w:r w:rsidR="00B11537">
        <w:rPr>
          <w:color w:val="000000"/>
          <w:sz w:val="24"/>
        </w:rPr>
        <w:t>are</w:t>
      </w:r>
      <w:r w:rsidRPr="008D0CFD">
        <w:rPr>
          <w:color w:val="000000"/>
          <w:sz w:val="24"/>
        </w:rPr>
        <w:t xml:space="preserve"> worth including in your summary. Focus on the main points and some of the evidence that backs up the argument</w:t>
      </w:r>
      <w:r w:rsidR="00F33B25">
        <w:rPr>
          <w:color w:val="000000"/>
          <w:sz w:val="24"/>
        </w:rPr>
        <w:t>ation</w:t>
      </w:r>
      <w:r w:rsidRPr="008D0CFD">
        <w:rPr>
          <w:color w:val="000000"/>
          <w:sz w:val="24"/>
        </w:rPr>
        <w:t>. And be clear; any reader who takes a look at your essay s</w:t>
      </w:r>
      <w:r w:rsidR="00ED5FF4">
        <w:rPr>
          <w:color w:val="000000"/>
          <w:sz w:val="24"/>
        </w:rPr>
        <w:t xml:space="preserve">hould understand what each </w:t>
      </w:r>
      <w:r w:rsidRPr="008D0CFD">
        <w:rPr>
          <w:color w:val="000000"/>
          <w:sz w:val="24"/>
        </w:rPr>
        <w:t>author is arguing.</w:t>
      </w:r>
    </w:p>
    <w:p w14:paraId="24F15ECE" w14:textId="5B37DAB8" w:rsidR="00511E28" w:rsidRPr="008D0CFD" w:rsidRDefault="00511E28" w:rsidP="008D0CFD">
      <w:pPr>
        <w:pStyle w:val="ListParagraph"/>
        <w:numPr>
          <w:ilvl w:val="0"/>
          <w:numId w:val="9"/>
        </w:numPr>
        <w:rPr>
          <w:color w:val="000000"/>
          <w:sz w:val="24"/>
        </w:rPr>
      </w:pPr>
      <w:r>
        <w:rPr>
          <w:color w:val="000000"/>
          <w:sz w:val="24"/>
        </w:rPr>
        <w:t xml:space="preserve">Please note that the articles do not </w:t>
      </w:r>
      <w:r w:rsidR="00121F56">
        <w:rPr>
          <w:color w:val="000000"/>
          <w:sz w:val="24"/>
        </w:rPr>
        <w:t xml:space="preserve">necessarily </w:t>
      </w:r>
      <w:r>
        <w:rPr>
          <w:color w:val="000000"/>
          <w:sz w:val="24"/>
        </w:rPr>
        <w:t xml:space="preserve">make </w:t>
      </w:r>
      <w:r w:rsidRPr="00511E28">
        <w:rPr>
          <w:i/>
          <w:color w:val="000000"/>
          <w:sz w:val="24"/>
        </w:rPr>
        <w:t>opposing</w:t>
      </w:r>
      <w:r>
        <w:rPr>
          <w:color w:val="000000"/>
          <w:sz w:val="24"/>
        </w:rPr>
        <w:t xml:space="preserve"> arguments, but rather </w:t>
      </w:r>
      <w:r w:rsidRPr="00511E28">
        <w:rPr>
          <w:i/>
          <w:color w:val="000000"/>
          <w:sz w:val="24"/>
        </w:rPr>
        <w:t>different</w:t>
      </w:r>
      <w:r>
        <w:rPr>
          <w:color w:val="000000"/>
          <w:sz w:val="24"/>
        </w:rPr>
        <w:t xml:space="preserve"> arguments about whether </w:t>
      </w:r>
      <w:r w:rsidR="00121F56">
        <w:rPr>
          <w:color w:val="000000"/>
          <w:sz w:val="24"/>
        </w:rPr>
        <w:t>we should regulate Facebook.</w:t>
      </w:r>
      <w:r>
        <w:rPr>
          <w:color w:val="000000"/>
          <w:sz w:val="24"/>
        </w:rPr>
        <w:t xml:space="preserve"> What are </w:t>
      </w:r>
      <w:r>
        <w:rPr>
          <w:color w:val="000000"/>
          <w:sz w:val="24"/>
        </w:rPr>
        <w:lastRenderedPageBreak/>
        <w:t>these differences, exactly?</w:t>
      </w:r>
    </w:p>
    <w:p w14:paraId="007851C0" w14:textId="77777777" w:rsidR="0050255C" w:rsidRPr="0050255C" w:rsidRDefault="0050255C" w:rsidP="0050255C">
      <w:pPr>
        <w:rPr>
          <w:color w:val="000000"/>
          <w:sz w:val="24"/>
        </w:rPr>
      </w:pPr>
    </w:p>
    <w:p w14:paraId="5B65F396" w14:textId="54D3A268" w:rsidR="008D0CFD" w:rsidRDefault="008006E3" w:rsidP="001A7E9B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 xml:space="preserve">Explain </w:t>
      </w:r>
      <w:r w:rsidR="00022037">
        <w:rPr>
          <w:sz w:val="24"/>
        </w:rPr>
        <w:t xml:space="preserve">which article’s </w:t>
      </w:r>
      <w:r w:rsidR="004762BE" w:rsidRPr="00F30F9E">
        <w:rPr>
          <w:sz w:val="24"/>
        </w:rPr>
        <w:t xml:space="preserve">argumentation </w:t>
      </w:r>
      <w:r w:rsidR="00022037">
        <w:rPr>
          <w:sz w:val="24"/>
        </w:rPr>
        <w:t>you find more</w:t>
      </w:r>
      <w:r w:rsidR="004762BE" w:rsidRPr="00F30F9E">
        <w:rPr>
          <w:sz w:val="24"/>
        </w:rPr>
        <w:t xml:space="preserve"> convincing </w:t>
      </w:r>
      <w:r w:rsidR="00022037">
        <w:rPr>
          <w:sz w:val="24"/>
        </w:rPr>
        <w:t>(</w:t>
      </w:r>
      <w:r w:rsidR="00C034F8">
        <w:rPr>
          <w:sz w:val="24"/>
        </w:rPr>
        <w:t>1.5</w:t>
      </w:r>
      <w:r w:rsidR="00022037">
        <w:rPr>
          <w:sz w:val="24"/>
        </w:rPr>
        <w:t>-2</w:t>
      </w:r>
      <w:r w:rsidR="00C034F8">
        <w:rPr>
          <w:sz w:val="24"/>
        </w:rPr>
        <w:t xml:space="preserve"> pages)</w:t>
      </w:r>
      <w:r w:rsidR="004762BE" w:rsidRPr="00F30F9E">
        <w:rPr>
          <w:sz w:val="24"/>
        </w:rPr>
        <w:t xml:space="preserve"> </w:t>
      </w:r>
    </w:p>
    <w:p w14:paraId="154EECD3" w14:textId="7A9256F3" w:rsidR="008D0CFD" w:rsidRDefault="00511E28" w:rsidP="008D0CFD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 xml:space="preserve">As you are working through the articles, think about the </w:t>
      </w:r>
      <w:r w:rsidR="00F30F9E" w:rsidRPr="00F30F9E">
        <w:rPr>
          <w:sz w:val="24"/>
        </w:rPr>
        <w:t>extent</w:t>
      </w:r>
      <w:r>
        <w:rPr>
          <w:sz w:val="24"/>
        </w:rPr>
        <w:t xml:space="preserve"> to which</w:t>
      </w:r>
      <w:r w:rsidR="00022037">
        <w:rPr>
          <w:sz w:val="24"/>
        </w:rPr>
        <w:t xml:space="preserve"> </w:t>
      </w:r>
      <w:r w:rsidR="00F30F9E" w:rsidRPr="00F30F9E">
        <w:rPr>
          <w:sz w:val="24"/>
        </w:rPr>
        <w:t xml:space="preserve">the </w:t>
      </w:r>
      <w:r>
        <w:rPr>
          <w:sz w:val="24"/>
        </w:rPr>
        <w:t>authors</w:t>
      </w:r>
      <w:r w:rsidR="00C33EEA">
        <w:rPr>
          <w:sz w:val="24"/>
        </w:rPr>
        <w:t>’</w:t>
      </w:r>
      <w:r>
        <w:rPr>
          <w:sz w:val="24"/>
        </w:rPr>
        <w:t xml:space="preserve"> arguments</w:t>
      </w:r>
      <w:r w:rsidR="00F30F9E" w:rsidRPr="00F30F9E">
        <w:rPr>
          <w:sz w:val="24"/>
        </w:rPr>
        <w:t xml:space="preserve"> </w:t>
      </w:r>
      <w:r>
        <w:rPr>
          <w:sz w:val="24"/>
        </w:rPr>
        <w:t>make</w:t>
      </w:r>
      <w:r w:rsidR="00F30F9E" w:rsidRPr="00F30F9E">
        <w:rPr>
          <w:sz w:val="24"/>
        </w:rPr>
        <w:t xml:space="preserve"> you think differently about the </w:t>
      </w:r>
      <w:r>
        <w:rPr>
          <w:sz w:val="24"/>
        </w:rPr>
        <w:t>issue – then think about why.</w:t>
      </w:r>
      <w:r w:rsidR="00F30F9E" w:rsidRPr="00F30F9E">
        <w:rPr>
          <w:sz w:val="24"/>
        </w:rPr>
        <w:t xml:space="preserve"> </w:t>
      </w:r>
    </w:p>
    <w:p w14:paraId="4FCEEC37" w14:textId="4A23DD99" w:rsidR="008D0CFD" w:rsidRDefault="004762BE" w:rsidP="008D0CFD">
      <w:pPr>
        <w:pStyle w:val="ListParagraph"/>
        <w:numPr>
          <w:ilvl w:val="1"/>
          <w:numId w:val="5"/>
        </w:numPr>
        <w:rPr>
          <w:sz w:val="24"/>
        </w:rPr>
      </w:pPr>
      <w:r w:rsidRPr="00F30F9E">
        <w:rPr>
          <w:sz w:val="24"/>
        </w:rPr>
        <w:t xml:space="preserve">Provide </w:t>
      </w:r>
      <w:r w:rsidR="002530F9">
        <w:rPr>
          <w:sz w:val="24"/>
        </w:rPr>
        <w:t>(</w:t>
      </w:r>
      <w:r w:rsidRPr="00F30F9E">
        <w:rPr>
          <w:sz w:val="24"/>
        </w:rPr>
        <w:t>two</w:t>
      </w:r>
      <w:r w:rsidR="002530F9">
        <w:rPr>
          <w:sz w:val="24"/>
        </w:rPr>
        <w:t>)</w:t>
      </w:r>
      <w:r w:rsidRPr="00F30F9E">
        <w:rPr>
          <w:sz w:val="24"/>
        </w:rPr>
        <w:t xml:space="preserve"> reasons why </w:t>
      </w:r>
      <w:r w:rsidR="00511E28">
        <w:rPr>
          <w:sz w:val="24"/>
        </w:rPr>
        <w:t>one article seems more convincing to you than the other</w:t>
      </w:r>
      <w:r w:rsidR="00ED26FC" w:rsidRPr="00F30F9E">
        <w:rPr>
          <w:sz w:val="24"/>
        </w:rPr>
        <w:t xml:space="preserve">. It is not enough just to say that you </w:t>
      </w:r>
      <w:r w:rsidR="00511E28">
        <w:rPr>
          <w:sz w:val="24"/>
        </w:rPr>
        <w:t xml:space="preserve">agree or </w:t>
      </w:r>
      <w:r w:rsidR="00ED26FC" w:rsidRPr="00F30F9E">
        <w:rPr>
          <w:sz w:val="24"/>
        </w:rPr>
        <w:t xml:space="preserve">disagree with </w:t>
      </w:r>
      <w:r w:rsidR="002530F9">
        <w:rPr>
          <w:sz w:val="24"/>
        </w:rPr>
        <w:t>certain statements</w:t>
      </w:r>
      <w:r w:rsidR="00511E28">
        <w:rPr>
          <w:sz w:val="24"/>
        </w:rPr>
        <w:t xml:space="preserve"> in the arguments</w:t>
      </w:r>
      <w:r w:rsidR="00F30F9E">
        <w:rPr>
          <w:sz w:val="24"/>
        </w:rPr>
        <w:t>;</w:t>
      </w:r>
      <w:r w:rsidR="00ED26FC" w:rsidRPr="00F30F9E">
        <w:rPr>
          <w:sz w:val="24"/>
        </w:rPr>
        <w:t xml:space="preserve"> you have to offer a reasoned explanation </w:t>
      </w:r>
      <w:r w:rsidR="00511E28">
        <w:rPr>
          <w:sz w:val="24"/>
        </w:rPr>
        <w:t xml:space="preserve">as to </w:t>
      </w:r>
      <w:r w:rsidR="00ED26FC" w:rsidRPr="00F30F9E">
        <w:rPr>
          <w:sz w:val="24"/>
        </w:rPr>
        <w:t>why.</w:t>
      </w:r>
      <w:r w:rsidR="00323EB7">
        <w:rPr>
          <w:sz w:val="24"/>
        </w:rPr>
        <w:t xml:space="preserve"> </w:t>
      </w:r>
      <w:r w:rsidR="00121F56">
        <w:rPr>
          <w:sz w:val="24"/>
        </w:rPr>
        <w:t xml:space="preserve">Most importantly, you need to focus on </w:t>
      </w:r>
      <w:r w:rsidR="00511E28" w:rsidRPr="00511E28">
        <w:rPr>
          <w:i/>
          <w:sz w:val="24"/>
        </w:rPr>
        <w:t>the way that the author makes</w:t>
      </w:r>
      <w:r w:rsidR="00AA3827">
        <w:rPr>
          <w:i/>
          <w:sz w:val="24"/>
        </w:rPr>
        <w:t>/develops</w:t>
      </w:r>
      <w:r w:rsidR="00511E28" w:rsidRPr="00511E28">
        <w:rPr>
          <w:i/>
          <w:sz w:val="24"/>
        </w:rPr>
        <w:t xml:space="preserve"> the argument</w:t>
      </w:r>
      <w:r w:rsidR="00F036FD">
        <w:rPr>
          <w:sz w:val="24"/>
        </w:rPr>
        <w:t xml:space="preserve"> </w:t>
      </w:r>
      <w:r w:rsidR="00AA3827">
        <w:rPr>
          <w:sz w:val="24"/>
        </w:rPr>
        <w:t xml:space="preserve">and </w:t>
      </w:r>
      <w:r w:rsidR="00045B10">
        <w:rPr>
          <w:sz w:val="24"/>
        </w:rPr>
        <w:t>whether they have done so effectively, such that you are convinced by what they write</w:t>
      </w:r>
      <w:r w:rsidR="00F036FD">
        <w:rPr>
          <w:sz w:val="24"/>
        </w:rPr>
        <w:t>.</w:t>
      </w:r>
      <w:r w:rsidR="00AA3827">
        <w:rPr>
          <w:sz w:val="24"/>
        </w:rPr>
        <w:t xml:space="preserve"> </w:t>
      </w:r>
      <w:r w:rsidR="00C460DF">
        <w:rPr>
          <w:sz w:val="24"/>
        </w:rPr>
        <w:t>Please do NOT focus on whether you agree with the arguments or not.</w:t>
      </w:r>
    </w:p>
    <w:p w14:paraId="0E9C79ED" w14:textId="77777777" w:rsidR="004762BE" w:rsidRDefault="004762BE" w:rsidP="00B27C7B">
      <w:pPr>
        <w:pStyle w:val="ListParagraph"/>
        <w:rPr>
          <w:color w:val="000000"/>
          <w:sz w:val="24"/>
        </w:rPr>
      </w:pPr>
    </w:p>
    <w:p w14:paraId="23FE332B" w14:textId="2876D925" w:rsidR="00B27C7B" w:rsidRDefault="00B27C7B" w:rsidP="00FE4FBB">
      <w:pPr>
        <w:pStyle w:val="ListParagraph"/>
        <w:numPr>
          <w:ilvl w:val="0"/>
          <w:numId w:val="5"/>
        </w:numPr>
        <w:rPr>
          <w:color w:val="000000"/>
          <w:sz w:val="24"/>
        </w:rPr>
      </w:pPr>
      <w:r w:rsidRPr="004D75E1">
        <w:rPr>
          <w:color w:val="000000"/>
          <w:sz w:val="24"/>
        </w:rPr>
        <w:t>Conclusion – don’t forget to provide a few sentences at the end that wrap things up for the reader (no more than one paragraph)</w:t>
      </w:r>
      <w:r w:rsidR="00ED26FC">
        <w:rPr>
          <w:color w:val="000000"/>
          <w:sz w:val="24"/>
        </w:rPr>
        <w:t xml:space="preserve">. </w:t>
      </w:r>
      <w:r w:rsidR="00323EB7">
        <w:rPr>
          <w:sz w:val="24"/>
        </w:rPr>
        <w:t xml:space="preserve">Synthesize (rather than just summarize) the paper’s main points, and/or suggest some possible implications of the points you raised in your paper. </w:t>
      </w:r>
      <w:r w:rsidR="00E90D8D">
        <w:rPr>
          <w:sz w:val="24"/>
        </w:rPr>
        <w:t>For example, d</w:t>
      </w:r>
      <w:r w:rsidR="00ED0FCD">
        <w:rPr>
          <w:sz w:val="24"/>
        </w:rPr>
        <w:t>oes your analysis</w:t>
      </w:r>
      <w:r w:rsidR="00323EB7">
        <w:rPr>
          <w:sz w:val="24"/>
        </w:rPr>
        <w:t xml:space="preserve"> </w:t>
      </w:r>
      <w:r w:rsidR="00ED0FCD">
        <w:rPr>
          <w:sz w:val="24"/>
        </w:rPr>
        <w:t xml:space="preserve">of the articles </w:t>
      </w:r>
      <w:r w:rsidR="00323EB7">
        <w:rPr>
          <w:sz w:val="24"/>
        </w:rPr>
        <w:t>encourage a reader to take a new view of the subject?</w:t>
      </w:r>
    </w:p>
    <w:p w14:paraId="69FDC9B1" w14:textId="667CF9A8" w:rsidR="00263207" w:rsidRDefault="00263207" w:rsidP="00022037">
      <w:pPr>
        <w:ind w:left="360"/>
        <w:rPr>
          <w:color w:val="000000"/>
          <w:sz w:val="24"/>
        </w:rPr>
      </w:pPr>
    </w:p>
    <w:p w14:paraId="0B2FAB20" w14:textId="77777777" w:rsidR="00022037" w:rsidRDefault="00022037" w:rsidP="00022037">
      <w:pPr>
        <w:ind w:left="360"/>
        <w:rPr>
          <w:color w:val="000000"/>
          <w:sz w:val="22"/>
        </w:rPr>
      </w:pPr>
    </w:p>
    <w:p w14:paraId="6382805D" w14:textId="4A2C5C48" w:rsidR="00022037" w:rsidRPr="00022037" w:rsidRDefault="00022037" w:rsidP="00022037">
      <w:pPr>
        <w:ind w:left="360"/>
        <w:rPr>
          <w:b/>
          <w:color w:val="FF0000"/>
          <w:sz w:val="24"/>
        </w:rPr>
      </w:pPr>
      <w:r w:rsidRPr="00022037">
        <w:rPr>
          <w:b/>
          <w:color w:val="FF0000"/>
          <w:sz w:val="22"/>
        </w:rPr>
        <w:t xml:space="preserve">An electronic version of the paper (pdf or word format only) must be uploaded on MLS, by </w:t>
      </w:r>
      <w:r w:rsidR="000E3D9E">
        <w:rPr>
          <w:b/>
          <w:color w:val="FF0000"/>
          <w:sz w:val="22"/>
        </w:rPr>
        <w:t>4</w:t>
      </w:r>
      <w:r w:rsidR="00C33EEA">
        <w:rPr>
          <w:b/>
          <w:color w:val="FF0000"/>
          <w:sz w:val="22"/>
        </w:rPr>
        <w:t>:</w:t>
      </w:r>
      <w:r w:rsidR="000E3D9E">
        <w:rPr>
          <w:b/>
          <w:color w:val="FF0000"/>
          <w:sz w:val="22"/>
        </w:rPr>
        <w:t>30</w:t>
      </w:r>
      <w:r w:rsidRPr="00022037">
        <w:rPr>
          <w:b/>
          <w:color w:val="FF0000"/>
          <w:sz w:val="22"/>
        </w:rPr>
        <w:t xml:space="preserve"> pm on</w:t>
      </w:r>
      <w:r w:rsidR="00C33EEA">
        <w:rPr>
          <w:b/>
          <w:color w:val="FF0000"/>
          <w:sz w:val="22"/>
        </w:rPr>
        <w:t xml:space="preserve"> November 18</w:t>
      </w:r>
      <w:r w:rsidRPr="00022037">
        <w:rPr>
          <w:b/>
          <w:color w:val="FF0000"/>
          <w:sz w:val="22"/>
        </w:rPr>
        <w:t>, 2019.</w:t>
      </w:r>
    </w:p>
    <w:p w14:paraId="38EBBE1E" w14:textId="46E94FAD" w:rsidR="00022037" w:rsidRDefault="00022037" w:rsidP="00022037">
      <w:pPr>
        <w:ind w:left="360"/>
        <w:rPr>
          <w:color w:val="000000"/>
          <w:sz w:val="24"/>
        </w:rPr>
      </w:pPr>
    </w:p>
    <w:p w14:paraId="7FA28453" w14:textId="18BB543F" w:rsidR="00022037" w:rsidRPr="00022037" w:rsidRDefault="00022037" w:rsidP="00022037">
      <w:pPr>
        <w:ind w:left="360"/>
        <w:rPr>
          <w:b/>
          <w:color w:val="000000"/>
          <w:sz w:val="24"/>
        </w:rPr>
      </w:pPr>
      <w:r w:rsidRPr="00004404">
        <w:rPr>
          <w:b/>
          <w:i/>
          <w:color w:val="FF0000"/>
          <w:sz w:val="21"/>
          <w:u w:val="single"/>
        </w:rPr>
        <w:t>Late penalty</w:t>
      </w:r>
      <w:r w:rsidRPr="00022037">
        <w:rPr>
          <w:b/>
          <w:color w:val="FF0000"/>
          <w:sz w:val="21"/>
        </w:rPr>
        <w:t>: 5% per late day, including weekends</w:t>
      </w:r>
    </w:p>
    <w:p w14:paraId="05C8812F" w14:textId="5B03AE66" w:rsidR="009D7F89" w:rsidRPr="00004404" w:rsidRDefault="009D7F89" w:rsidP="00004404">
      <w:pPr>
        <w:rPr>
          <w:color w:val="000000"/>
          <w:sz w:val="24"/>
        </w:rPr>
      </w:pPr>
    </w:p>
    <w:p w14:paraId="482F79AC" w14:textId="77777777" w:rsidR="00263207" w:rsidRPr="00263207" w:rsidRDefault="00263207" w:rsidP="00263207">
      <w:pPr>
        <w:pStyle w:val="ListParagraph"/>
        <w:rPr>
          <w:color w:val="000000"/>
          <w:sz w:val="24"/>
        </w:rPr>
      </w:pPr>
    </w:p>
    <w:p w14:paraId="524B0498" w14:textId="77777777" w:rsidR="00B11537" w:rsidRDefault="00B11537" w:rsidP="00263207">
      <w:pPr>
        <w:rPr>
          <w:color w:val="FF0000"/>
          <w:sz w:val="24"/>
        </w:rPr>
      </w:pPr>
    </w:p>
    <w:p w14:paraId="0D7F033F" w14:textId="5CAC3FEF" w:rsidR="00865643" w:rsidRDefault="00865643">
      <w:pPr>
        <w:widowControl/>
        <w:autoSpaceDE/>
        <w:autoSpaceDN/>
        <w:adjustRightInd/>
        <w:rPr>
          <w:color w:val="FF0000"/>
          <w:sz w:val="24"/>
        </w:rPr>
      </w:pPr>
      <w:r>
        <w:rPr>
          <w:color w:val="FF0000"/>
          <w:sz w:val="24"/>
        </w:rPr>
        <w:br w:type="page"/>
      </w:r>
    </w:p>
    <w:p w14:paraId="2268719C" w14:textId="77777777" w:rsidR="00865643" w:rsidRDefault="00865643" w:rsidP="00865643">
      <w:pPr>
        <w:rPr>
          <w:b/>
          <w:sz w:val="28"/>
          <w:szCs w:val="28"/>
        </w:rPr>
      </w:pPr>
    </w:p>
    <w:p w14:paraId="4E6EFE61" w14:textId="722C23DB" w:rsidR="00865643" w:rsidRPr="00B020F9" w:rsidRDefault="00865643" w:rsidP="00865643">
      <w:pPr>
        <w:rPr>
          <w:b/>
          <w:i/>
          <w:sz w:val="28"/>
          <w:szCs w:val="28"/>
        </w:rPr>
      </w:pPr>
      <w:r w:rsidRPr="00B020F9">
        <w:rPr>
          <w:b/>
          <w:i/>
          <w:sz w:val="28"/>
          <w:szCs w:val="28"/>
        </w:rPr>
        <w:t xml:space="preserve">NOTE: </w:t>
      </w:r>
      <w:r w:rsidRPr="00B020F9">
        <w:rPr>
          <w:i/>
          <w:sz w:val="28"/>
          <w:szCs w:val="28"/>
        </w:rPr>
        <w:t>This is a feedback sheet that will be used by your TAs to evaluate your short essays.</w:t>
      </w:r>
      <w:r w:rsidRPr="00B020F9">
        <w:rPr>
          <w:b/>
          <w:i/>
          <w:sz w:val="28"/>
          <w:szCs w:val="28"/>
        </w:rPr>
        <w:t xml:space="preserve"> </w:t>
      </w:r>
    </w:p>
    <w:p w14:paraId="1321B66B" w14:textId="77777777" w:rsidR="00865643" w:rsidRDefault="00865643" w:rsidP="00865643">
      <w:pPr>
        <w:jc w:val="center"/>
        <w:rPr>
          <w:b/>
          <w:sz w:val="28"/>
          <w:szCs w:val="28"/>
        </w:rPr>
      </w:pPr>
    </w:p>
    <w:p w14:paraId="1BDB3AA0" w14:textId="77777777" w:rsidR="00865643" w:rsidRDefault="00865643" w:rsidP="00865643">
      <w:pPr>
        <w:jc w:val="center"/>
        <w:rPr>
          <w:b/>
          <w:sz w:val="28"/>
          <w:szCs w:val="28"/>
        </w:rPr>
      </w:pPr>
    </w:p>
    <w:p w14:paraId="230D0D3A" w14:textId="4425E519" w:rsidR="00865643" w:rsidRDefault="00865643" w:rsidP="008656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PO101 A and B Response</w:t>
      </w:r>
      <w:r w:rsidRPr="006A4330">
        <w:rPr>
          <w:b/>
          <w:sz w:val="28"/>
          <w:szCs w:val="28"/>
        </w:rPr>
        <w:t xml:space="preserve"> Paper</w:t>
      </w:r>
      <w:r w:rsidR="00F52E84">
        <w:rPr>
          <w:b/>
          <w:sz w:val="28"/>
          <w:szCs w:val="28"/>
        </w:rPr>
        <w:t xml:space="preserve"> #</w:t>
      </w:r>
      <w:r w:rsidR="000A676A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Feedback Sheet</w:t>
      </w:r>
    </w:p>
    <w:p w14:paraId="46C128C9" w14:textId="77777777" w:rsidR="00865643" w:rsidRDefault="00865643" w:rsidP="00865643">
      <w:pPr>
        <w:rPr>
          <w:b/>
          <w:sz w:val="24"/>
          <w:u w:val="single"/>
        </w:rPr>
      </w:pPr>
    </w:p>
    <w:p w14:paraId="7B468221" w14:textId="77777777" w:rsidR="00865643" w:rsidRDefault="00865643" w:rsidP="00865643">
      <w:pPr>
        <w:rPr>
          <w:b/>
          <w:sz w:val="24"/>
          <w:u w:val="single"/>
        </w:rPr>
      </w:pPr>
    </w:p>
    <w:p w14:paraId="5AFB2765" w14:textId="77777777" w:rsidR="00865643" w:rsidRDefault="00865643" w:rsidP="00865643">
      <w:pPr>
        <w:rPr>
          <w:b/>
          <w:sz w:val="24"/>
          <w:u w:val="single"/>
        </w:rPr>
      </w:pPr>
      <w:r>
        <w:rPr>
          <w:b/>
          <w:sz w:val="24"/>
          <w:u w:val="single"/>
        </w:rPr>
        <w:t>Total Mark:   /15</w:t>
      </w:r>
    </w:p>
    <w:p w14:paraId="70232DD2" w14:textId="77777777" w:rsidR="00865643" w:rsidRDefault="00865643" w:rsidP="00865643">
      <w:pPr>
        <w:rPr>
          <w:b/>
          <w:sz w:val="24"/>
          <w:u w:val="single"/>
        </w:rPr>
      </w:pPr>
    </w:p>
    <w:p w14:paraId="10A1D338" w14:textId="77777777" w:rsidR="00865643" w:rsidRDefault="00865643" w:rsidP="00865643">
      <w:pPr>
        <w:rPr>
          <w:b/>
          <w:sz w:val="24"/>
          <w:u w:val="single"/>
        </w:rPr>
      </w:pPr>
    </w:p>
    <w:p w14:paraId="07E75209" w14:textId="498765E8" w:rsidR="00865643" w:rsidRPr="004D5F62" w:rsidRDefault="00865643" w:rsidP="002009F4">
      <w:pPr>
        <w:rPr>
          <w:b/>
          <w:sz w:val="24"/>
          <w:u w:val="single"/>
        </w:rPr>
      </w:pPr>
      <w:r w:rsidRPr="004D5F62">
        <w:rPr>
          <w:b/>
          <w:sz w:val="24"/>
        </w:rPr>
        <w:t>/</w:t>
      </w:r>
      <w:r w:rsidR="00916F52">
        <w:rPr>
          <w:b/>
          <w:sz w:val="24"/>
        </w:rPr>
        <w:t>1</w:t>
      </w:r>
      <w:r w:rsidR="00916F52">
        <w:rPr>
          <w:b/>
          <w:sz w:val="24"/>
        </w:rPr>
        <w:tab/>
        <w:t>Introduction</w:t>
      </w:r>
      <w:r w:rsidRPr="004D5F62">
        <w:rPr>
          <w:b/>
          <w:sz w:val="24"/>
        </w:rPr>
        <w:t>:</w:t>
      </w:r>
      <w:r w:rsidRPr="004D5F62">
        <w:rPr>
          <w:sz w:val="24"/>
        </w:rPr>
        <w:t xml:space="preserve"> </w:t>
      </w:r>
      <w:r w:rsidR="00F378E6">
        <w:rPr>
          <w:sz w:val="24"/>
        </w:rPr>
        <w:t xml:space="preserve"> Does the paper introduce the article</w:t>
      </w:r>
      <w:r w:rsidR="00521F10">
        <w:rPr>
          <w:sz w:val="24"/>
        </w:rPr>
        <w:t>s</w:t>
      </w:r>
      <w:r w:rsidR="00F378E6">
        <w:rPr>
          <w:sz w:val="24"/>
        </w:rPr>
        <w:t xml:space="preserve"> and is it </w:t>
      </w:r>
      <w:r w:rsidRPr="004D5F62">
        <w:rPr>
          <w:sz w:val="24"/>
        </w:rPr>
        <w:t>interesting</w:t>
      </w:r>
      <w:r w:rsidR="00F378E6">
        <w:rPr>
          <w:sz w:val="24"/>
        </w:rPr>
        <w:t>/informative in the way that it introduces the issue</w:t>
      </w:r>
      <w:r w:rsidR="00521F10">
        <w:rPr>
          <w:sz w:val="24"/>
        </w:rPr>
        <w:t>s being discussed in the articles</w:t>
      </w:r>
      <w:r w:rsidRPr="004D5F62">
        <w:rPr>
          <w:sz w:val="24"/>
        </w:rPr>
        <w:t>?</w:t>
      </w:r>
      <w:r w:rsidR="004C1AA4">
        <w:rPr>
          <w:sz w:val="24"/>
        </w:rPr>
        <w:t xml:space="preserve"> </w:t>
      </w:r>
    </w:p>
    <w:p w14:paraId="54A26A3B" w14:textId="77777777" w:rsidR="000A676A" w:rsidRDefault="000A676A" w:rsidP="00865643">
      <w:pPr>
        <w:rPr>
          <w:b/>
          <w:sz w:val="24"/>
        </w:rPr>
      </w:pPr>
    </w:p>
    <w:p w14:paraId="5042CB81" w14:textId="63E8F062" w:rsidR="00865643" w:rsidRPr="004D5F62" w:rsidRDefault="00865643" w:rsidP="00865643">
      <w:pPr>
        <w:rPr>
          <w:sz w:val="24"/>
        </w:rPr>
      </w:pPr>
      <w:r w:rsidRPr="004D5F62">
        <w:rPr>
          <w:b/>
          <w:sz w:val="24"/>
        </w:rPr>
        <w:t>/</w:t>
      </w:r>
      <w:r>
        <w:rPr>
          <w:b/>
          <w:sz w:val="24"/>
        </w:rPr>
        <w:t>2</w:t>
      </w:r>
      <w:r w:rsidRPr="004D5F62">
        <w:rPr>
          <w:b/>
          <w:sz w:val="24"/>
        </w:rPr>
        <w:tab/>
        <w:t>Argument:</w:t>
      </w:r>
      <w:r w:rsidRPr="004D5F62">
        <w:rPr>
          <w:sz w:val="24"/>
        </w:rPr>
        <w:t xml:space="preserve"> Does the paper provide a strong and clearly articulated argument in the first paragraph about </w:t>
      </w:r>
      <w:r w:rsidR="0091001B">
        <w:rPr>
          <w:sz w:val="24"/>
        </w:rPr>
        <w:t xml:space="preserve">which </w:t>
      </w:r>
      <w:r w:rsidRPr="004D5F62">
        <w:rPr>
          <w:sz w:val="24"/>
        </w:rPr>
        <w:t>arti</w:t>
      </w:r>
      <w:r w:rsidR="008006E3">
        <w:rPr>
          <w:sz w:val="24"/>
        </w:rPr>
        <w:t>cle</w:t>
      </w:r>
      <w:r w:rsidR="00F90A61">
        <w:rPr>
          <w:sz w:val="24"/>
        </w:rPr>
        <w:t xml:space="preserve"> is more convincing, with at least two supporting arguments as to</w:t>
      </w:r>
      <w:r w:rsidR="0091001B">
        <w:rPr>
          <w:sz w:val="24"/>
        </w:rPr>
        <w:t xml:space="preserve"> why</w:t>
      </w:r>
      <w:r w:rsidR="00184410">
        <w:rPr>
          <w:sz w:val="24"/>
        </w:rPr>
        <w:t>?</w:t>
      </w:r>
      <w:r w:rsidR="00572B5E">
        <w:rPr>
          <w:sz w:val="24"/>
        </w:rPr>
        <w:t xml:space="preserve"> Does the argument focus on how the authors develop their arguments and whether they have done so effectively?</w:t>
      </w:r>
    </w:p>
    <w:p w14:paraId="2D860275" w14:textId="77777777" w:rsidR="00865643" w:rsidRPr="004D5F62" w:rsidRDefault="00865643" w:rsidP="00865643">
      <w:pPr>
        <w:tabs>
          <w:tab w:val="left" w:pos="1809"/>
        </w:tabs>
        <w:rPr>
          <w:b/>
          <w:sz w:val="24"/>
          <w:u w:val="single"/>
        </w:rPr>
      </w:pPr>
    </w:p>
    <w:p w14:paraId="0919203E" w14:textId="70663281" w:rsidR="00865643" w:rsidRPr="004D5F62" w:rsidRDefault="00865643" w:rsidP="00865643">
      <w:pPr>
        <w:rPr>
          <w:sz w:val="24"/>
        </w:rPr>
      </w:pPr>
      <w:r w:rsidRPr="004D5F62">
        <w:rPr>
          <w:b/>
          <w:sz w:val="24"/>
        </w:rPr>
        <w:t>/</w:t>
      </w:r>
      <w:r>
        <w:rPr>
          <w:b/>
          <w:sz w:val="24"/>
        </w:rPr>
        <w:t>3</w:t>
      </w:r>
      <w:r w:rsidRPr="004D5F62">
        <w:rPr>
          <w:b/>
          <w:sz w:val="24"/>
        </w:rPr>
        <w:tab/>
        <w:t>Summary:</w:t>
      </w:r>
      <w:r w:rsidR="00F90A61">
        <w:rPr>
          <w:sz w:val="24"/>
        </w:rPr>
        <w:t xml:space="preserve"> Does the summary </w:t>
      </w:r>
      <w:r w:rsidRPr="004D5F62">
        <w:rPr>
          <w:sz w:val="24"/>
        </w:rPr>
        <w:t>f</w:t>
      </w:r>
      <w:r w:rsidRPr="004D5F62">
        <w:rPr>
          <w:color w:val="000000"/>
          <w:sz w:val="24"/>
        </w:rPr>
        <w:t xml:space="preserve">ocus clearly on the main points </w:t>
      </w:r>
      <w:r w:rsidR="00540BDD">
        <w:rPr>
          <w:color w:val="000000"/>
          <w:sz w:val="24"/>
        </w:rPr>
        <w:t xml:space="preserve">in the two readings and </w:t>
      </w:r>
      <w:r w:rsidRPr="004D5F62">
        <w:rPr>
          <w:color w:val="000000"/>
          <w:sz w:val="24"/>
        </w:rPr>
        <w:t>some of the evidence that backs up the argument</w:t>
      </w:r>
      <w:r w:rsidR="00C034F8">
        <w:rPr>
          <w:color w:val="000000"/>
          <w:sz w:val="24"/>
        </w:rPr>
        <w:t>s</w:t>
      </w:r>
      <w:r w:rsidR="00540BDD">
        <w:rPr>
          <w:color w:val="000000"/>
          <w:sz w:val="24"/>
        </w:rPr>
        <w:t xml:space="preserve"> in the articles, and does it highlight the differences in the line of argumentation in the two articles?</w:t>
      </w:r>
    </w:p>
    <w:p w14:paraId="23F6A6EB" w14:textId="77777777" w:rsidR="00865643" w:rsidRPr="004D5F62" w:rsidRDefault="00865643" w:rsidP="00865643">
      <w:pPr>
        <w:tabs>
          <w:tab w:val="left" w:pos="1809"/>
        </w:tabs>
        <w:rPr>
          <w:b/>
          <w:sz w:val="24"/>
          <w:u w:val="single"/>
        </w:rPr>
      </w:pPr>
    </w:p>
    <w:p w14:paraId="486E4848" w14:textId="55F093F5" w:rsidR="00865643" w:rsidRPr="004D5F62" w:rsidRDefault="00865643" w:rsidP="00865643">
      <w:pPr>
        <w:rPr>
          <w:sz w:val="24"/>
        </w:rPr>
      </w:pPr>
      <w:r w:rsidRPr="004D5F62">
        <w:rPr>
          <w:b/>
          <w:sz w:val="24"/>
        </w:rPr>
        <w:t>/</w:t>
      </w:r>
      <w:r w:rsidR="00FB208C">
        <w:rPr>
          <w:b/>
          <w:sz w:val="24"/>
        </w:rPr>
        <w:t>4</w:t>
      </w:r>
      <w:r w:rsidRPr="004D5F62">
        <w:rPr>
          <w:b/>
          <w:sz w:val="24"/>
        </w:rPr>
        <w:tab/>
        <w:t>Analysis:</w:t>
      </w:r>
      <w:r w:rsidRPr="004D5F62">
        <w:rPr>
          <w:sz w:val="24"/>
        </w:rPr>
        <w:t xml:space="preserve"> Are the</w:t>
      </w:r>
      <w:r>
        <w:rPr>
          <w:sz w:val="24"/>
        </w:rPr>
        <w:t>re</w:t>
      </w:r>
      <w:r w:rsidRPr="004D5F62">
        <w:rPr>
          <w:sz w:val="24"/>
        </w:rPr>
        <w:t xml:space="preserve"> clear </w:t>
      </w:r>
      <w:r w:rsidR="00F90A61">
        <w:rPr>
          <w:sz w:val="24"/>
        </w:rPr>
        <w:t>supporting arguments</w:t>
      </w:r>
      <w:r w:rsidRPr="004D5F62">
        <w:rPr>
          <w:sz w:val="24"/>
        </w:rPr>
        <w:t xml:space="preserve"> provided, concerning </w:t>
      </w:r>
      <w:r w:rsidR="00802ED6">
        <w:rPr>
          <w:sz w:val="24"/>
        </w:rPr>
        <w:t>which article is more convincing?</w:t>
      </w:r>
      <w:r w:rsidRPr="004D5F62">
        <w:rPr>
          <w:sz w:val="24"/>
        </w:rPr>
        <w:t xml:space="preserve"> </w:t>
      </w:r>
      <w:r w:rsidR="00F90A61">
        <w:rPr>
          <w:sz w:val="24"/>
        </w:rPr>
        <w:t>Are these arguments properly supported with evidence, i.e., references to the articles themselves?</w:t>
      </w:r>
    </w:p>
    <w:p w14:paraId="49D7D3DD" w14:textId="77777777" w:rsidR="00865643" w:rsidRPr="004D5F62" w:rsidRDefault="00865643" w:rsidP="00865643">
      <w:pPr>
        <w:tabs>
          <w:tab w:val="left" w:pos="1809"/>
        </w:tabs>
        <w:rPr>
          <w:b/>
          <w:sz w:val="24"/>
          <w:u w:val="single"/>
        </w:rPr>
      </w:pPr>
    </w:p>
    <w:p w14:paraId="77E799BA" w14:textId="07E2195B" w:rsidR="00865643" w:rsidRDefault="00865643" w:rsidP="00865643">
      <w:pPr>
        <w:rPr>
          <w:sz w:val="24"/>
        </w:rPr>
      </w:pPr>
      <w:r w:rsidRPr="004D5F62">
        <w:rPr>
          <w:b/>
          <w:sz w:val="24"/>
        </w:rPr>
        <w:t>/2</w:t>
      </w:r>
      <w:r w:rsidRPr="004D5F62">
        <w:rPr>
          <w:b/>
          <w:sz w:val="24"/>
        </w:rPr>
        <w:tab/>
        <w:t>Organization:</w:t>
      </w:r>
      <w:r w:rsidRPr="004D5F62">
        <w:rPr>
          <w:sz w:val="24"/>
        </w:rPr>
        <w:t xml:space="preserve"> Is the paper well organized? Does the student present their arguments logically? </w:t>
      </w:r>
      <w:r w:rsidR="00184410">
        <w:rPr>
          <w:sz w:val="24"/>
        </w:rPr>
        <w:t xml:space="preserve">Are the main arguments carried through the paper? </w:t>
      </w:r>
      <w:r w:rsidRPr="004D5F62">
        <w:rPr>
          <w:sz w:val="24"/>
        </w:rPr>
        <w:t>Are there transitions between arguments?</w:t>
      </w:r>
    </w:p>
    <w:p w14:paraId="13F18428" w14:textId="3367AFE6" w:rsidR="00916F52" w:rsidRDefault="00916F52" w:rsidP="00865643">
      <w:pPr>
        <w:rPr>
          <w:sz w:val="24"/>
        </w:rPr>
      </w:pPr>
    </w:p>
    <w:p w14:paraId="602614A6" w14:textId="77777777" w:rsidR="00916F52" w:rsidRDefault="00916F52" w:rsidP="00916F52">
      <w:pPr>
        <w:rPr>
          <w:sz w:val="24"/>
        </w:rPr>
      </w:pPr>
      <w:r w:rsidRPr="00916F52">
        <w:rPr>
          <w:b/>
          <w:sz w:val="24"/>
        </w:rPr>
        <w:t>/1</w:t>
      </w:r>
      <w:r w:rsidRPr="00916F52">
        <w:rPr>
          <w:b/>
          <w:sz w:val="24"/>
        </w:rPr>
        <w:tab/>
        <w:t>Conclusion:</w:t>
      </w:r>
      <w:r>
        <w:rPr>
          <w:sz w:val="24"/>
        </w:rPr>
        <w:t xml:space="preserve"> Does the conclusion synthesize (rather than just summarize) the paper’s </w:t>
      </w:r>
    </w:p>
    <w:p w14:paraId="590787EE" w14:textId="0FEB4AFC" w:rsidR="00916F52" w:rsidRPr="004D5F62" w:rsidRDefault="00916F52" w:rsidP="00916F52">
      <w:pPr>
        <w:rPr>
          <w:b/>
          <w:sz w:val="24"/>
          <w:u w:val="single"/>
        </w:rPr>
      </w:pPr>
      <w:r>
        <w:rPr>
          <w:sz w:val="24"/>
        </w:rPr>
        <w:t xml:space="preserve">main points, or suggest some possible implications of the points you raised in your paper? Does your analysis of the articles encourage a reader to take a new view of the subject? </w:t>
      </w:r>
    </w:p>
    <w:p w14:paraId="0B01699D" w14:textId="77777777" w:rsidR="00865643" w:rsidRPr="004D5F62" w:rsidRDefault="00865643" w:rsidP="00865643">
      <w:pPr>
        <w:tabs>
          <w:tab w:val="left" w:pos="1809"/>
        </w:tabs>
        <w:rPr>
          <w:b/>
          <w:sz w:val="24"/>
        </w:rPr>
      </w:pPr>
    </w:p>
    <w:p w14:paraId="503D5505" w14:textId="6C3A50AE" w:rsidR="00865643" w:rsidRPr="004D5F62" w:rsidRDefault="00865643" w:rsidP="00865643">
      <w:pPr>
        <w:rPr>
          <w:sz w:val="24"/>
        </w:rPr>
      </w:pPr>
      <w:r w:rsidRPr="004D5F62">
        <w:rPr>
          <w:b/>
          <w:sz w:val="24"/>
        </w:rPr>
        <w:t>/</w:t>
      </w:r>
      <w:r w:rsidR="00FB208C">
        <w:rPr>
          <w:b/>
          <w:sz w:val="24"/>
        </w:rPr>
        <w:t>1</w:t>
      </w:r>
      <w:r w:rsidRPr="004D5F62">
        <w:rPr>
          <w:b/>
          <w:sz w:val="24"/>
        </w:rPr>
        <w:tab/>
        <w:t>Writing Style and Grammar:</w:t>
      </w:r>
      <w:r w:rsidRPr="004D5F62">
        <w:rPr>
          <w:sz w:val="24"/>
        </w:rPr>
        <w:t xml:space="preserve"> Is the paper nicely written and grammatically correct?</w:t>
      </w:r>
    </w:p>
    <w:p w14:paraId="5BF3885E" w14:textId="77777777" w:rsidR="00865643" w:rsidRPr="004D5F62" w:rsidRDefault="00865643" w:rsidP="00865643">
      <w:pPr>
        <w:tabs>
          <w:tab w:val="left" w:pos="1809"/>
        </w:tabs>
        <w:rPr>
          <w:sz w:val="24"/>
        </w:rPr>
      </w:pPr>
    </w:p>
    <w:p w14:paraId="28C3590A" w14:textId="3D938C98" w:rsidR="00865643" w:rsidRPr="004D5F62" w:rsidRDefault="00865643" w:rsidP="00865643">
      <w:pPr>
        <w:rPr>
          <w:sz w:val="24"/>
        </w:rPr>
      </w:pPr>
      <w:r w:rsidRPr="004D5F62">
        <w:rPr>
          <w:b/>
          <w:sz w:val="24"/>
        </w:rPr>
        <w:t>/</w:t>
      </w:r>
      <w:r w:rsidR="002009F4">
        <w:rPr>
          <w:b/>
          <w:sz w:val="24"/>
        </w:rPr>
        <w:t>1</w:t>
      </w:r>
      <w:r w:rsidRPr="004D5F62">
        <w:rPr>
          <w:b/>
          <w:sz w:val="24"/>
        </w:rPr>
        <w:tab/>
        <w:t>Citations:</w:t>
      </w:r>
      <w:r w:rsidRPr="004D5F62">
        <w:rPr>
          <w:sz w:val="24"/>
        </w:rPr>
        <w:t xml:space="preserve"> Are they done according to the Chicago Manual of Style posted on MyLS?</w:t>
      </w:r>
    </w:p>
    <w:p w14:paraId="693B94C5" w14:textId="77777777" w:rsidR="00865643" w:rsidRPr="004D5F62" w:rsidRDefault="00865643" w:rsidP="00865643">
      <w:pPr>
        <w:tabs>
          <w:tab w:val="left" w:pos="1809"/>
        </w:tabs>
        <w:rPr>
          <w:sz w:val="24"/>
        </w:rPr>
      </w:pPr>
    </w:p>
    <w:p w14:paraId="571D8891" w14:textId="77777777" w:rsidR="00865643" w:rsidRDefault="00865643" w:rsidP="00263207">
      <w:pPr>
        <w:rPr>
          <w:color w:val="FF0000"/>
          <w:sz w:val="24"/>
        </w:rPr>
      </w:pPr>
    </w:p>
    <w:p w14:paraId="09677019" w14:textId="77777777" w:rsidR="00CD6E30" w:rsidRPr="00B11537" w:rsidRDefault="00CD6E30" w:rsidP="00263207">
      <w:pPr>
        <w:rPr>
          <w:color w:val="FF0000"/>
          <w:sz w:val="24"/>
        </w:rPr>
      </w:pPr>
    </w:p>
    <w:p w14:paraId="5F6EA3B2" w14:textId="34ADA251" w:rsidR="009F4B74" w:rsidRPr="00263207" w:rsidRDefault="009F4B74" w:rsidP="003C7C2E">
      <w:pPr>
        <w:widowControl/>
        <w:autoSpaceDE/>
        <w:autoSpaceDN/>
        <w:adjustRightInd/>
        <w:rPr>
          <w:b/>
          <w:i/>
          <w:color w:val="FF0000"/>
          <w:sz w:val="24"/>
        </w:rPr>
      </w:pPr>
    </w:p>
    <w:sectPr w:rsidR="009F4B74" w:rsidRPr="00263207" w:rsidSect="00C74D0F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C0D29"/>
    <w:multiLevelType w:val="hybridMultilevel"/>
    <w:tmpl w:val="F9CCA930"/>
    <w:lvl w:ilvl="0" w:tplc="52A62BF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E073D"/>
    <w:multiLevelType w:val="hybridMultilevel"/>
    <w:tmpl w:val="B038CE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E2018"/>
    <w:multiLevelType w:val="hybridMultilevel"/>
    <w:tmpl w:val="EBA260D8"/>
    <w:lvl w:ilvl="0" w:tplc="2DBA9D4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9F21FA4"/>
    <w:multiLevelType w:val="hybridMultilevel"/>
    <w:tmpl w:val="38F44B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C63B5F"/>
    <w:multiLevelType w:val="hybridMultilevel"/>
    <w:tmpl w:val="3A843F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B6A43FC"/>
    <w:multiLevelType w:val="hybridMultilevel"/>
    <w:tmpl w:val="4F8630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40914"/>
    <w:multiLevelType w:val="hybridMultilevel"/>
    <w:tmpl w:val="F588EAB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A57FAD"/>
    <w:multiLevelType w:val="hybridMultilevel"/>
    <w:tmpl w:val="996AEB5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D167A6B"/>
    <w:multiLevelType w:val="hybridMultilevel"/>
    <w:tmpl w:val="53C62D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1334B55"/>
    <w:multiLevelType w:val="hybridMultilevel"/>
    <w:tmpl w:val="4F8630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BF1587"/>
    <w:multiLevelType w:val="hybridMultilevel"/>
    <w:tmpl w:val="0FF4707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09707A"/>
    <w:multiLevelType w:val="hybridMultilevel"/>
    <w:tmpl w:val="B344B950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5E0BAA"/>
    <w:multiLevelType w:val="hybridMultilevel"/>
    <w:tmpl w:val="9502D4DC"/>
    <w:lvl w:ilvl="0" w:tplc="100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3" w15:restartNumberingAfterBreak="0">
    <w:nsid w:val="62162A33"/>
    <w:multiLevelType w:val="hybridMultilevel"/>
    <w:tmpl w:val="C78E20D8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1D6B53"/>
    <w:multiLevelType w:val="hybridMultilevel"/>
    <w:tmpl w:val="4CB8BD94"/>
    <w:lvl w:ilvl="0" w:tplc="10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13"/>
  </w:num>
  <w:num w:numId="5">
    <w:abstractNumId w:val="11"/>
  </w:num>
  <w:num w:numId="6">
    <w:abstractNumId w:val="2"/>
  </w:num>
  <w:num w:numId="7">
    <w:abstractNumId w:val="8"/>
  </w:num>
  <w:num w:numId="8">
    <w:abstractNumId w:val="3"/>
  </w:num>
  <w:num w:numId="9">
    <w:abstractNumId w:val="4"/>
  </w:num>
  <w:num w:numId="10">
    <w:abstractNumId w:val="9"/>
  </w:num>
  <w:num w:numId="11">
    <w:abstractNumId w:val="12"/>
  </w:num>
  <w:num w:numId="12">
    <w:abstractNumId w:val="14"/>
  </w:num>
  <w:num w:numId="13">
    <w:abstractNumId w:val="6"/>
  </w:num>
  <w:num w:numId="14">
    <w:abstractNumId w:val="5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330"/>
    <w:rsid w:val="00002EA1"/>
    <w:rsid w:val="00004404"/>
    <w:rsid w:val="00015871"/>
    <w:rsid w:val="00022037"/>
    <w:rsid w:val="00045B10"/>
    <w:rsid w:val="000A676A"/>
    <w:rsid w:val="000B2F0B"/>
    <w:rsid w:val="000E3D9E"/>
    <w:rsid w:val="000F7ED4"/>
    <w:rsid w:val="00121F56"/>
    <w:rsid w:val="00123030"/>
    <w:rsid w:val="00156D3B"/>
    <w:rsid w:val="001574A6"/>
    <w:rsid w:val="00175789"/>
    <w:rsid w:val="0018002E"/>
    <w:rsid w:val="00181C44"/>
    <w:rsid w:val="00184410"/>
    <w:rsid w:val="001847B0"/>
    <w:rsid w:val="001A6CC4"/>
    <w:rsid w:val="001B65B6"/>
    <w:rsid w:val="001D3F62"/>
    <w:rsid w:val="001E47AA"/>
    <w:rsid w:val="001F27E9"/>
    <w:rsid w:val="001F3784"/>
    <w:rsid w:val="002009F4"/>
    <w:rsid w:val="002042B6"/>
    <w:rsid w:val="00235300"/>
    <w:rsid w:val="00235AF1"/>
    <w:rsid w:val="00244FFE"/>
    <w:rsid w:val="00245A55"/>
    <w:rsid w:val="002530F9"/>
    <w:rsid w:val="00261D72"/>
    <w:rsid w:val="00263207"/>
    <w:rsid w:val="00280827"/>
    <w:rsid w:val="002819DC"/>
    <w:rsid w:val="002959F3"/>
    <w:rsid w:val="002B1EB3"/>
    <w:rsid w:val="002D6683"/>
    <w:rsid w:val="002E3D95"/>
    <w:rsid w:val="00306D96"/>
    <w:rsid w:val="0031015A"/>
    <w:rsid w:val="003230D2"/>
    <w:rsid w:val="00323EB7"/>
    <w:rsid w:val="0034299E"/>
    <w:rsid w:val="00347CFE"/>
    <w:rsid w:val="003551DC"/>
    <w:rsid w:val="003661FE"/>
    <w:rsid w:val="00374376"/>
    <w:rsid w:val="003908B7"/>
    <w:rsid w:val="00396875"/>
    <w:rsid w:val="003B3929"/>
    <w:rsid w:val="003B5217"/>
    <w:rsid w:val="003C7C2E"/>
    <w:rsid w:val="003D4FA9"/>
    <w:rsid w:val="003E7165"/>
    <w:rsid w:val="003F21EB"/>
    <w:rsid w:val="003F4189"/>
    <w:rsid w:val="004236BB"/>
    <w:rsid w:val="004538DB"/>
    <w:rsid w:val="004762BE"/>
    <w:rsid w:val="00486864"/>
    <w:rsid w:val="0049281B"/>
    <w:rsid w:val="004C1AA4"/>
    <w:rsid w:val="004C5854"/>
    <w:rsid w:val="004D75E1"/>
    <w:rsid w:val="004F5D6E"/>
    <w:rsid w:val="0050255C"/>
    <w:rsid w:val="00506410"/>
    <w:rsid w:val="00506AB9"/>
    <w:rsid w:val="005109F3"/>
    <w:rsid w:val="00511E28"/>
    <w:rsid w:val="00521F10"/>
    <w:rsid w:val="005247AD"/>
    <w:rsid w:val="00524B9A"/>
    <w:rsid w:val="00525FC6"/>
    <w:rsid w:val="00533B63"/>
    <w:rsid w:val="00535720"/>
    <w:rsid w:val="00540BDD"/>
    <w:rsid w:val="0055370E"/>
    <w:rsid w:val="00572755"/>
    <w:rsid w:val="00572B5E"/>
    <w:rsid w:val="00577CFD"/>
    <w:rsid w:val="005A7062"/>
    <w:rsid w:val="005B5FDF"/>
    <w:rsid w:val="005C5DF3"/>
    <w:rsid w:val="005C6181"/>
    <w:rsid w:val="005F28CD"/>
    <w:rsid w:val="005F4A31"/>
    <w:rsid w:val="006177AC"/>
    <w:rsid w:val="00626FD8"/>
    <w:rsid w:val="0063240E"/>
    <w:rsid w:val="00636A01"/>
    <w:rsid w:val="00637E87"/>
    <w:rsid w:val="0065407F"/>
    <w:rsid w:val="00657788"/>
    <w:rsid w:val="00660829"/>
    <w:rsid w:val="00661CFD"/>
    <w:rsid w:val="00673CD5"/>
    <w:rsid w:val="00694D92"/>
    <w:rsid w:val="00696357"/>
    <w:rsid w:val="006A4330"/>
    <w:rsid w:val="006A45B9"/>
    <w:rsid w:val="006A745B"/>
    <w:rsid w:val="007011DC"/>
    <w:rsid w:val="00713156"/>
    <w:rsid w:val="007144C8"/>
    <w:rsid w:val="0071755F"/>
    <w:rsid w:val="0072337B"/>
    <w:rsid w:val="0073752B"/>
    <w:rsid w:val="00761270"/>
    <w:rsid w:val="007A33AF"/>
    <w:rsid w:val="007C0C7B"/>
    <w:rsid w:val="007E6EE8"/>
    <w:rsid w:val="007F0407"/>
    <w:rsid w:val="007F5C10"/>
    <w:rsid w:val="007F7D1D"/>
    <w:rsid w:val="008006E3"/>
    <w:rsid w:val="00802ED6"/>
    <w:rsid w:val="00832FDF"/>
    <w:rsid w:val="00851807"/>
    <w:rsid w:val="00852262"/>
    <w:rsid w:val="00855EB5"/>
    <w:rsid w:val="00861A1F"/>
    <w:rsid w:val="00865643"/>
    <w:rsid w:val="00866FDE"/>
    <w:rsid w:val="00870483"/>
    <w:rsid w:val="0088622C"/>
    <w:rsid w:val="008A500C"/>
    <w:rsid w:val="008B1933"/>
    <w:rsid w:val="008C7C6D"/>
    <w:rsid w:val="008D0CFD"/>
    <w:rsid w:val="008E2B93"/>
    <w:rsid w:val="0091001B"/>
    <w:rsid w:val="00913C01"/>
    <w:rsid w:val="00913D22"/>
    <w:rsid w:val="00916F52"/>
    <w:rsid w:val="00920671"/>
    <w:rsid w:val="009306D1"/>
    <w:rsid w:val="0095498A"/>
    <w:rsid w:val="0095575C"/>
    <w:rsid w:val="009746B7"/>
    <w:rsid w:val="009853B8"/>
    <w:rsid w:val="00994028"/>
    <w:rsid w:val="009A6B7F"/>
    <w:rsid w:val="009C34AA"/>
    <w:rsid w:val="009D52E3"/>
    <w:rsid w:val="009D7F89"/>
    <w:rsid w:val="009F4B74"/>
    <w:rsid w:val="009F4DD1"/>
    <w:rsid w:val="00A01C05"/>
    <w:rsid w:val="00A076DC"/>
    <w:rsid w:val="00A16677"/>
    <w:rsid w:val="00A23C98"/>
    <w:rsid w:val="00A67919"/>
    <w:rsid w:val="00A862B3"/>
    <w:rsid w:val="00AA3827"/>
    <w:rsid w:val="00AA41BE"/>
    <w:rsid w:val="00AA68D3"/>
    <w:rsid w:val="00AC04D7"/>
    <w:rsid w:val="00AF284C"/>
    <w:rsid w:val="00B020F9"/>
    <w:rsid w:val="00B11537"/>
    <w:rsid w:val="00B27C7B"/>
    <w:rsid w:val="00B31D4A"/>
    <w:rsid w:val="00B4689B"/>
    <w:rsid w:val="00B81FA0"/>
    <w:rsid w:val="00B91D32"/>
    <w:rsid w:val="00B9540E"/>
    <w:rsid w:val="00BB213F"/>
    <w:rsid w:val="00BD731C"/>
    <w:rsid w:val="00BE2883"/>
    <w:rsid w:val="00BE2B35"/>
    <w:rsid w:val="00BE5AD4"/>
    <w:rsid w:val="00BF77CB"/>
    <w:rsid w:val="00C034F8"/>
    <w:rsid w:val="00C12F62"/>
    <w:rsid w:val="00C2282B"/>
    <w:rsid w:val="00C22D9D"/>
    <w:rsid w:val="00C33EEA"/>
    <w:rsid w:val="00C460DF"/>
    <w:rsid w:val="00C53057"/>
    <w:rsid w:val="00C5509E"/>
    <w:rsid w:val="00C74D0F"/>
    <w:rsid w:val="00C96644"/>
    <w:rsid w:val="00CD38B0"/>
    <w:rsid w:val="00CD6E30"/>
    <w:rsid w:val="00CE0ED0"/>
    <w:rsid w:val="00CF356B"/>
    <w:rsid w:val="00D07B03"/>
    <w:rsid w:val="00D366D8"/>
    <w:rsid w:val="00D4730B"/>
    <w:rsid w:val="00D53126"/>
    <w:rsid w:val="00D75236"/>
    <w:rsid w:val="00D80613"/>
    <w:rsid w:val="00D96B77"/>
    <w:rsid w:val="00DA2099"/>
    <w:rsid w:val="00DA5ECC"/>
    <w:rsid w:val="00DB01FA"/>
    <w:rsid w:val="00E037A5"/>
    <w:rsid w:val="00E06776"/>
    <w:rsid w:val="00E348C2"/>
    <w:rsid w:val="00E52178"/>
    <w:rsid w:val="00E54F80"/>
    <w:rsid w:val="00E56A97"/>
    <w:rsid w:val="00E641D1"/>
    <w:rsid w:val="00E66E17"/>
    <w:rsid w:val="00E8488F"/>
    <w:rsid w:val="00E90D8D"/>
    <w:rsid w:val="00EB30CD"/>
    <w:rsid w:val="00ED0FCD"/>
    <w:rsid w:val="00ED26FC"/>
    <w:rsid w:val="00ED5FF4"/>
    <w:rsid w:val="00EF4177"/>
    <w:rsid w:val="00F017AF"/>
    <w:rsid w:val="00F036FD"/>
    <w:rsid w:val="00F1479A"/>
    <w:rsid w:val="00F30F9E"/>
    <w:rsid w:val="00F32337"/>
    <w:rsid w:val="00F33B25"/>
    <w:rsid w:val="00F378E6"/>
    <w:rsid w:val="00F509FC"/>
    <w:rsid w:val="00F51058"/>
    <w:rsid w:val="00F52E84"/>
    <w:rsid w:val="00F65321"/>
    <w:rsid w:val="00F814B9"/>
    <w:rsid w:val="00F90A61"/>
    <w:rsid w:val="00F944BD"/>
    <w:rsid w:val="00F945A4"/>
    <w:rsid w:val="00F94FEC"/>
    <w:rsid w:val="00FA5B17"/>
    <w:rsid w:val="00FB208C"/>
    <w:rsid w:val="00FD19F3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8FD0A0"/>
  <w15:chartTrackingRefBased/>
  <w15:docId w15:val="{4526CDC0-D17E-4FA8-94A1-A9518E2AE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Definition" w:semiHidden="1" w:unhideWhenUsed="1"/>
    <w:lsdException w:name="HTML Keyboard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4330"/>
    <w:pPr>
      <w:widowControl w:val="0"/>
      <w:autoSpaceDE w:val="0"/>
      <w:autoSpaceDN w:val="0"/>
      <w:adjustRightInd w:val="0"/>
    </w:pPr>
    <w:rPr>
      <w:szCs w:val="24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B11537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6B7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509FC"/>
    <w:pPr>
      <w:widowControl/>
      <w:autoSpaceDE/>
      <w:autoSpaceDN/>
      <w:adjustRightInd/>
      <w:spacing w:before="100" w:beforeAutospacing="1" w:after="100" w:afterAutospacing="1"/>
    </w:pPr>
    <w:rPr>
      <w:sz w:val="24"/>
      <w:lang w:val="en-CA" w:eastAsia="en-CA"/>
    </w:rPr>
  </w:style>
  <w:style w:type="character" w:customStyle="1" w:styleId="apple-converted-space">
    <w:name w:val="apple-converted-space"/>
    <w:basedOn w:val="DefaultParagraphFont"/>
    <w:rsid w:val="00F509FC"/>
  </w:style>
  <w:style w:type="character" w:styleId="Hyperlink">
    <w:name w:val="Hyperlink"/>
    <w:basedOn w:val="DefaultParagraphFont"/>
    <w:uiPriority w:val="99"/>
    <w:unhideWhenUsed/>
    <w:rsid w:val="00F509FC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2632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63207"/>
    <w:rPr>
      <w:rFonts w:ascii="Segoe UI" w:hAnsi="Segoe UI" w:cs="Segoe UI"/>
      <w:sz w:val="18"/>
      <w:szCs w:val="18"/>
      <w:lang w:val="en-US" w:eastAsia="en-US"/>
    </w:rPr>
  </w:style>
  <w:style w:type="character" w:styleId="CommentReference">
    <w:name w:val="annotation reference"/>
    <w:basedOn w:val="DefaultParagraphFont"/>
    <w:rsid w:val="004762BE"/>
    <w:rPr>
      <w:sz w:val="16"/>
      <w:szCs w:val="16"/>
    </w:rPr>
  </w:style>
  <w:style w:type="paragraph" w:styleId="CommentText">
    <w:name w:val="annotation text"/>
    <w:basedOn w:val="Normal"/>
    <w:link w:val="CommentTextChar"/>
    <w:rsid w:val="004762BE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4762BE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762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762BE"/>
    <w:rPr>
      <w:b/>
      <w:bCs/>
      <w:lang w:val="en-US" w:eastAsia="en-US"/>
    </w:rPr>
  </w:style>
  <w:style w:type="table" w:styleId="TableGrid">
    <w:name w:val="Table Grid"/>
    <w:basedOn w:val="TableNormal"/>
    <w:rsid w:val="003429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34299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4299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34299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FollowedHyperlink">
    <w:name w:val="FollowedHyperlink"/>
    <w:basedOn w:val="DefaultParagraphFont"/>
    <w:rsid w:val="003C7C2E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11537"/>
    <w:rPr>
      <w:b/>
      <w:bCs/>
      <w:kern w:val="36"/>
      <w:sz w:val="48"/>
      <w:szCs w:val="4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ashingtonpost.com/news/democracy-post/wp/2018/11/15/its-time-to-start-regulating-facebook/?noredirect=on" TargetMode="External"/><Relationship Id="rId5" Type="http://schemas.openxmlformats.org/officeDocument/2006/relationships/hyperlink" Target="https://www.washingtonpost.com/opinions/dont-regulate-facebook/2018/03/26/e363f4d4-3133-11e8-8abc-22a366b72f2d_story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821</Words>
  <Characters>4684</Characters>
  <Application>Microsoft Office Word</Application>
  <DocSecurity>4</DocSecurity>
  <Lines>126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Political Science 111 A/B</vt:lpstr>
    </vt:vector>
  </TitlesOfParts>
  <Company>Wilfrid Laurier University</Company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Political Science 111 A/B</dc:title>
  <dc:subject/>
  <dc:creator>WLU</dc:creator>
  <cp:keywords/>
  <cp:lastModifiedBy>Dejan Guzina</cp:lastModifiedBy>
  <cp:revision>2</cp:revision>
  <cp:lastPrinted>2017-08-22T16:36:00Z</cp:lastPrinted>
  <dcterms:created xsi:type="dcterms:W3CDTF">2019-10-30T14:36:00Z</dcterms:created>
  <dcterms:modified xsi:type="dcterms:W3CDTF">2019-10-30T14:36:00Z</dcterms:modified>
</cp:coreProperties>
</file>